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333DB2">
      <w:pPr>
        <w:pStyle w:val="10"/>
        <w:jc w:val="center"/>
        <w:rPr>
          <w:rFonts w:ascii="Times New Roman" w:hAnsi="Times New Roman" w:cs="Times New Roman"/>
          <w:sz w:val="56"/>
          <w:szCs w:val="56"/>
        </w:rPr>
      </w:pPr>
    </w:p>
    <w:p w14:paraId="19D279A2">
      <w:pPr>
        <w:pStyle w:val="10"/>
        <w:jc w:val="center"/>
        <w:rPr>
          <w:rFonts w:ascii="Times New Roman" w:hAnsi="Times New Roman" w:cs="Times New Roman"/>
          <w:sz w:val="56"/>
          <w:szCs w:val="56"/>
        </w:rPr>
      </w:pPr>
    </w:p>
    <w:p w14:paraId="3A90F685">
      <w:pPr>
        <w:pStyle w:val="10"/>
        <w:jc w:val="center"/>
        <w:rPr>
          <w:rFonts w:ascii="Times New Roman" w:hAnsi="Times New Roman" w:cs="Times New Roman"/>
          <w:sz w:val="56"/>
          <w:szCs w:val="56"/>
        </w:rPr>
      </w:pPr>
    </w:p>
    <w:p w14:paraId="664E2EC5">
      <w:pPr>
        <w:pStyle w:val="10"/>
        <w:jc w:val="center"/>
        <w:rPr>
          <w:rFonts w:ascii="Times New Roman" w:hAnsi="Times New Roman" w:cs="Times New Roman"/>
          <w:sz w:val="96"/>
          <w:szCs w:val="96"/>
        </w:rPr>
      </w:pPr>
      <w:r>
        <w:rPr>
          <w:rFonts w:ascii="Times New Roman" w:hAnsi="Times New Roman" w:cs="Times New Roman"/>
          <w:sz w:val="96"/>
          <w:szCs w:val="96"/>
        </w:rPr>
        <w:t>STANDARDY</w:t>
      </w:r>
    </w:p>
    <w:p w14:paraId="60652F54">
      <w:pPr>
        <w:pStyle w:val="10"/>
        <w:jc w:val="center"/>
        <w:rPr>
          <w:rFonts w:ascii="Times New Roman" w:hAnsi="Times New Roman" w:cs="Times New Roman"/>
          <w:sz w:val="56"/>
          <w:szCs w:val="56"/>
        </w:rPr>
      </w:pPr>
      <w:r>
        <w:rPr>
          <w:rFonts w:ascii="Times New Roman" w:hAnsi="Times New Roman" w:cs="Times New Roman"/>
          <w:sz w:val="56"/>
          <w:szCs w:val="56"/>
        </w:rPr>
        <w:t>OCHRONY MAŁOLETNICH</w:t>
      </w:r>
    </w:p>
    <w:p w14:paraId="24D59BB5">
      <w:pPr>
        <w:pStyle w:val="10"/>
        <w:jc w:val="center"/>
        <w:rPr>
          <w:rFonts w:ascii="Times New Roman" w:hAnsi="Times New Roman" w:cs="Times New Roman"/>
          <w:sz w:val="56"/>
          <w:szCs w:val="56"/>
        </w:rPr>
      </w:pPr>
      <w:r>
        <w:rPr>
          <w:rFonts w:ascii="Times New Roman" w:hAnsi="Times New Roman" w:cs="Times New Roman"/>
          <w:sz w:val="56"/>
          <w:szCs w:val="56"/>
        </w:rPr>
        <w:t>w Dolnośląskiej Szkole Podstawowej Specjalnej nr 4 przy Szpitalu Rehabilitacyjnym Hematologicznym „Orlik”</w:t>
      </w:r>
    </w:p>
    <w:p w14:paraId="31C341B3">
      <w:pPr>
        <w:pStyle w:val="10"/>
        <w:jc w:val="center"/>
        <w:rPr>
          <w:rFonts w:ascii="Times New Roman" w:hAnsi="Times New Roman" w:cs="Times New Roman"/>
          <w:sz w:val="56"/>
          <w:szCs w:val="56"/>
        </w:rPr>
      </w:pPr>
      <w:r>
        <w:rPr>
          <w:rFonts w:ascii="Times New Roman" w:hAnsi="Times New Roman" w:cs="Times New Roman"/>
          <w:sz w:val="56"/>
          <w:szCs w:val="56"/>
        </w:rPr>
        <w:t>W KUDOWIE – ZDROJU</w:t>
      </w:r>
    </w:p>
    <w:p w14:paraId="2ABC4CCA">
      <w:pPr>
        <w:pStyle w:val="10"/>
        <w:jc w:val="center"/>
        <w:rPr>
          <w:rFonts w:ascii="Times New Roman" w:hAnsi="Times New Roman" w:cs="Times New Roman"/>
          <w:sz w:val="56"/>
          <w:szCs w:val="56"/>
        </w:rPr>
      </w:pPr>
    </w:p>
    <w:p w14:paraId="14DAB648">
      <w:pPr>
        <w:pStyle w:val="10"/>
        <w:jc w:val="center"/>
        <w:rPr>
          <w:rFonts w:ascii="Times New Roman" w:hAnsi="Times New Roman" w:cs="Times New Roman"/>
          <w:sz w:val="56"/>
          <w:szCs w:val="56"/>
        </w:rPr>
      </w:pPr>
    </w:p>
    <w:p w14:paraId="258F93EB">
      <w:pPr>
        <w:pStyle w:val="10"/>
        <w:jc w:val="center"/>
        <w:rPr>
          <w:rFonts w:ascii="Times New Roman" w:hAnsi="Times New Roman" w:cs="Times New Roman"/>
          <w:sz w:val="28"/>
          <w:szCs w:val="28"/>
        </w:rPr>
      </w:pPr>
    </w:p>
    <w:p w14:paraId="102A54D9">
      <w:pPr>
        <w:pStyle w:val="10"/>
        <w:jc w:val="center"/>
        <w:rPr>
          <w:rFonts w:ascii="Times New Roman" w:hAnsi="Times New Roman" w:cs="Times New Roman"/>
          <w:sz w:val="28"/>
          <w:szCs w:val="28"/>
        </w:rPr>
      </w:pPr>
    </w:p>
    <w:p w14:paraId="4305BE55">
      <w:pPr>
        <w:pStyle w:val="10"/>
        <w:jc w:val="center"/>
        <w:rPr>
          <w:rFonts w:ascii="Times New Roman" w:hAnsi="Times New Roman" w:cs="Times New Roman"/>
          <w:sz w:val="28"/>
          <w:szCs w:val="28"/>
        </w:rPr>
      </w:pPr>
    </w:p>
    <w:p w14:paraId="4E6390E1">
      <w:pPr>
        <w:pStyle w:val="10"/>
        <w:jc w:val="center"/>
        <w:rPr>
          <w:rFonts w:ascii="Times New Roman" w:hAnsi="Times New Roman" w:cs="Times New Roman"/>
          <w:sz w:val="28"/>
          <w:szCs w:val="28"/>
        </w:rPr>
      </w:pPr>
    </w:p>
    <w:p w14:paraId="5CB9E4F3">
      <w:pPr>
        <w:pStyle w:val="10"/>
        <w:jc w:val="center"/>
        <w:rPr>
          <w:rFonts w:ascii="Times New Roman" w:hAnsi="Times New Roman" w:cs="Times New Roman"/>
          <w:sz w:val="28"/>
          <w:szCs w:val="28"/>
        </w:rPr>
      </w:pPr>
    </w:p>
    <w:p w14:paraId="6291169E">
      <w:pPr>
        <w:pStyle w:val="10"/>
        <w:jc w:val="center"/>
        <w:rPr>
          <w:rFonts w:ascii="Times New Roman" w:hAnsi="Times New Roman" w:cs="Times New Roman"/>
          <w:sz w:val="28"/>
          <w:szCs w:val="28"/>
        </w:rPr>
      </w:pPr>
    </w:p>
    <w:p w14:paraId="731D8B27">
      <w:pPr>
        <w:pStyle w:val="10"/>
        <w:jc w:val="center"/>
        <w:rPr>
          <w:rFonts w:ascii="Times New Roman" w:hAnsi="Times New Roman" w:cs="Times New Roman"/>
          <w:sz w:val="28"/>
          <w:szCs w:val="28"/>
        </w:rPr>
      </w:pPr>
    </w:p>
    <w:p w14:paraId="4F705C9D">
      <w:pPr>
        <w:pStyle w:val="10"/>
        <w:jc w:val="center"/>
        <w:rPr>
          <w:rFonts w:ascii="Times New Roman" w:hAnsi="Times New Roman" w:cs="Times New Roman"/>
          <w:sz w:val="28"/>
          <w:szCs w:val="28"/>
        </w:rPr>
      </w:pPr>
    </w:p>
    <w:p w14:paraId="249DE035">
      <w:pPr>
        <w:pStyle w:val="10"/>
        <w:jc w:val="center"/>
        <w:rPr>
          <w:rFonts w:ascii="Times New Roman" w:hAnsi="Times New Roman" w:cs="Times New Roman"/>
          <w:sz w:val="28"/>
          <w:szCs w:val="28"/>
        </w:rPr>
      </w:pPr>
    </w:p>
    <w:p w14:paraId="57AF1DAE">
      <w:pPr>
        <w:pStyle w:val="10"/>
        <w:jc w:val="center"/>
        <w:rPr>
          <w:rFonts w:ascii="Times New Roman" w:hAnsi="Times New Roman" w:cs="Times New Roman"/>
          <w:sz w:val="28"/>
          <w:szCs w:val="28"/>
        </w:rPr>
      </w:pPr>
    </w:p>
    <w:p w14:paraId="74128089">
      <w:pPr>
        <w:pStyle w:val="10"/>
        <w:jc w:val="center"/>
        <w:rPr>
          <w:rFonts w:ascii="Times New Roman" w:hAnsi="Times New Roman" w:cs="Times New Roman"/>
          <w:sz w:val="28"/>
          <w:szCs w:val="28"/>
        </w:rPr>
      </w:pPr>
    </w:p>
    <w:p w14:paraId="04DA104B">
      <w:pPr>
        <w:pStyle w:val="10"/>
        <w:jc w:val="center"/>
        <w:rPr>
          <w:rFonts w:ascii="Times New Roman" w:hAnsi="Times New Roman" w:cs="Times New Roman"/>
          <w:sz w:val="28"/>
          <w:szCs w:val="28"/>
        </w:rPr>
      </w:pPr>
    </w:p>
    <w:p w14:paraId="3CAFBEED">
      <w:pPr>
        <w:pStyle w:val="10"/>
        <w:jc w:val="center"/>
        <w:rPr>
          <w:rFonts w:ascii="Times New Roman" w:hAnsi="Times New Roman" w:cs="Times New Roman"/>
          <w:sz w:val="28"/>
          <w:szCs w:val="28"/>
        </w:rPr>
      </w:pPr>
    </w:p>
    <w:p w14:paraId="3D3C4DFC">
      <w:pPr>
        <w:pStyle w:val="10"/>
        <w:jc w:val="center"/>
        <w:rPr>
          <w:rFonts w:ascii="Times New Roman" w:hAnsi="Times New Roman" w:cs="Times New Roman"/>
          <w:sz w:val="28"/>
          <w:szCs w:val="28"/>
        </w:rPr>
      </w:pPr>
    </w:p>
    <w:p w14:paraId="4D8885C0">
      <w:pPr>
        <w:pStyle w:val="10"/>
        <w:jc w:val="center"/>
        <w:rPr>
          <w:rFonts w:ascii="Times New Roman" w:hAnsi="Times New Roman" w:cs="Times New Roman"/>
          <w:sz w:val="28"/>
          <w:szCs w:val="28"/>
        </w:rPr>
      </w:pPr>
    </w:p>
    <w:p w14:paraId="0980025A">
      <w:pPr>
        <w:pStyle w:val="10"/>
        <w:jc w:val="center"/>
        <w:rPr>
          <w:rFonts w:ascii="Times New Roman" w:hAnsi="Times New Roman" w:cs="Times New Roman"/>
          <w:sz w:val="28"/>
          <w:szCs w:val="28"/>
        </w:rPr>
      </w:pPr>
    </w:p>
    <w:p w14:paraId="0EE6E3E1">
      <w:pPr>
        <w:pStyle w:val="10"/>
        <w:jc w:val="center"/>
        <w:rPr>
          <w:rFonts w:ascii="Times New Roman" w:hAnsi="Times New Roman" w:cs="Times New Roman"/>
          <w:sz w:val="28"/>
          <w:szCs w:val="28"/>
        </w:rPr>
      </w:pPr>
      <w:r>
        <w:rPr>
          <w:rFonts w:ascii="Times New Roman" w:hAnsi="Times New Roman" w:cs="Times New Roman"/>
          <w:sz w:val="28"/>
          <w:szCs w:val="28"/>
        </w:rPr>
        <w:t>styczeń 2024</w:t>
      </w:r>
    </w:p>
    <w:p w14:paraId="4AC0F685">
      <w:pPr>
        <w:pStyle w:val="10"/>
        <w:jc w:val="center"/>
        <w:rPr>
          <w:rFonts w:ascii="Times New Roman" w:hAnsi="Times New Roman" w:cs="Times New Roman"/>
          <w:sz w:val="28"/>
          <w:szCs w:val="28"/>
        </w:rPr>
      </w:pPr>
    </w:p>
    <w:p w14:paraId="67BE269A">
      <w:pPr>
        <w:pStyle w:val="10"/>
        <w:jc w:val="center"/>
        <w:rPr>
          <w:rFonts w:ascii="Times New Roman" w:hAnsi="Times New Roman" w:cs="Times New Roman"/>
          <w:sz w:val="28"/>
          <w:szCs w:val="28"/>
        </w:rPr>
      </w:pPr>
    </w:p>
    <w:p w14:paraId="04DBDD6E">
      <w:pPr>
        <w:pStyle w:val="10"/>
        <w:jc w:val="center"/>
        <w:rPr>
          <w:rFonts w:ascii="Times New Roman" w:hAnsi="Times New Roman" w:cs="Times New Roman"/>
          <w:sz w:val="28"/>
          <w:szCs w:val="28"/>
        </w:rPr>
      </w:pPr>
    </w:p>
    <w:p w14:paraId="01CA85A1">
      <w:pPr>
        <w:pStyle w:val="10"/>
        <w:jc w:val="center"/>
        <w:rPr>
          <w:rFonts w:ascii="Times New Roman" w:hAnsi="Times New Roman" w:cs="Times New Roman"/>
          <w:b/>
          <w:sz w:val="24"/>
          <w:szCs w:val="24"/>
        </w:rPr>
      </w:pPr>
      <w:r>
        <w:rPr>
          <w:rFonts w:ascii="Times New Roman" w:hAnsi="Times New Roman" w:cs="Times New Roman"/>
          <w:b/>
          <w:sz w:val="24"/>
          <w:szCs w:val="24"/>
        </w:rPr>
        <w:t>Zarządzenie nr 6/2024</w:t>
      </w:r>
    </w:p>
    <w:p w14:paraId="51751B99">
      <w:pPr>
        <w:pStyle w:val="10"/>
        <w:jc w:val="center"/>
        <w:rPr>
          <w:rFonts w:ascii="Times New Roman" w:hAnsi="Times New Roman" w:cs="Times New Roman"/>
          <w:b/>
          <w:sz w:val="24"/>
          <w:szCs w:val="24"/>
        </w:rPr>
      </w:pPr>
      <w:r>
        <w:rPr>
          <w:rFonts w:ascii="Times New Roman" w:hAnsi="Times New Roman" w:cs="Times New Roman"/>
          <w:b/>
          <w:sz w:val="24"/>
          <w:szCs w:val="24"/>
        </w:rPr>
        <w:t>Dyrektora Dolnośląskiej Szkoły Podstawowej  Specjalnej nr 4 przy Szpitalu Rehabilitacyjnym Hematologicznym „Orlik”</w:t>
      </w:r>
    </w:p>
    <w:p w14:paraId="14B09993">
      <w:pPr>
        <w:pStyle w:val="10"/>
        <w:jc w:val="center"/>
        <w:rPr>
          <w:rFonts w:ascii="Times New Roman" w:hAnsi="Times New Roman" w:cs="Times New Roman"/>
          <w:b/>
          <w:sz w:val="24"/>
          <w:szCs w:val="24"/>
        </w:rPr>
      </w:pPr>
      <w:r>
        <w:rPr>
          <w:rFonts w:ascii="Times New Roman" w:hAnsi="Times New Roman" w:cs="Times New Roman"/>
          <w:b/>
          <w:sz w:val="24"/>
          <w:szCs w:val="24"/>
        </w:rPr>
        <w:t xml:space="preserve">w Kudowie – Zdroju </w:t>
      </w:r>
    </w:p>
    <w:p w14:paraId="5600507A">
      <w:pPr>
        <w:pStyle w:val="10"/>
        <w:jc w:val="center"/>
        <w:rPr>
          <w:rFonts w:ascii="Times New Roman" w:hAnsi="Times New Roman" w:cs="Times New Roman"/>
          <w:b/>
          <w:sz w:val="24"/>
          <w:szCs w:val="24"/>
        </w:rPr>
      </w:pPr>
      <w:r>
        <w:rPr>
          <w:rFonts w:ascii="Times New Roman" w:hAnsi="Times New Roman" w:cs="Times New Roman"/>
          <w:b/>
          <w:sz w:val="24"/>
          <w:szCs w:val="24"/>
        </w:rPr>
        <w:t>z dnia 15.02.2024r.</w:t>
      </w:r>
    </w:p>
    <w:p w14:paraId="651C3B60">
      <w:pPr>
        <w:pStyle w:val="10"/>
        <w:jc w:val="both"/>
        <w:rPr>
          <w:rFonts w:ascii="Times New Roman" w:hAnsi="Times New Roman" w:cs="Times New Roman"/>
          <w:b/>
          <w:sz w:val="28"/>
          <w:szCs w:val="28"/>
        </w:rPr>
      </w:pPr>
    </w:p>
    <w:p w14:paraId="071EB0AA">
      <w:pPr>
        <w:pStyle w:val="10"/>
        <w:jc w:val="both"/>
        <w:rPr>
          <w:rFonts w:ascii="Times New Roman" w:hAnsi="Times New Roman" w:cs="Times New Roman"/>
          <w:b/>
          <w:sz w:val="28"/>
          <w:szCs w:val="28"/>
        </w:rPr>
      </w:pPr>
    </w:p>
    <w:p w14:paraId="3F6C149E">
      <w:pPr>
        <w:pStyle w:val="10"/>
        <w:jc w:val="both"/>
        <w:rPr>
          <w:rFonts w:ascii="Times New Roman" w:hAnsi="Times New Roman" w:cs="Times New Roman"/>
          <w:b/>
          <w:sz w:val="24"/>
          <w:szCs w:val="24"/>
        </w:rPr>
      </w:pPr>
      <w:r>
        <w:rPr>
          <w:rFonts w:ascii="Times New Roman" w:hAnsi="Times New Roman" w:cs="Times New Roman"/>
          <w:sz w:val="24"/>
          <w:szCs w:val="24"/>
        </w:rPr>
        <w:t xml:space="preserve">w sprawie: </w:t>
      </w:r>
      <w:r>
        <w:rPr>
          <w:rFonts w:ascii="Times New Roman" w:hAnsi="Times New Roman" w:cs="Times New Roman"/>
          <w:b/>
          <w:sz w:val="24"/>
          <w:szCs w:val="24"/>
        </w:rPr>
        <w:t>wprowadzenia Standardów Ochrony Małoletnich w Dolnośląskiej Szkole Podstawowej  Specjalnej nr 4 przy Szpitalu Rehabilitacyjnym Hematologicznym „Orlik” w Kudowie Zdroju</w:t>
      </w:r>
    </w:p>
    <w:p w14:paraId="305FC758">
      <w:pPr>
        <w:pStyle w:val="10"/>
        <w:jc w:val="both"/>
        <w:rPr>
          <w:rFonts w:ascii="Times New Roman" w:hAnsi="Times New Roman" w:cs="Times New Roman"/>
          <w:sz w:val="24"/>
          <w:szCs w:val="24"/>
        </w:rPr>
      </w:pPr>
      <w:r>
        <w:rPr>
          <w:rFonts w:ascii="Times New Roman" w:hAnsi="Times New Roman" w:cs="Times New Roman"/>
          <w:sz w:val="24"/>
          <w:szCs w:val="24"/>
        </w:rPr>
        <w:t>na podstawie:</w:t>
      </w:r>
    </w:p>
    <w:p w14:paraId="656F3B8E">
      <w:pPr>
        <w:pStyle w:val="10"/>
        <w:numPr>
          <w:ilvl w:val="0"/>
          <w:numId w:val="1"/>
        </w:numPr>
        <w:jc w:val="both"/>
        <w:rPr>
          <w:rFonts w:ascii="Times New Roman" w:hAnsi="Times New Roman" w:cs="Times New Roman"/>
          <w:i/>
          <w:sz w:val="24"/>
          <w:szCs w:val="24"/>
        </w:rPr>
      </w:pPr>
      <w:r>
        <w:rPr>
          <w:rFonts w:ascii="Times New Roman" w:hAnsi="Times New Roman" w:cs="Times New Roman"/>
          <w:i/>
          <w:sz w:val="24"/>
          <w:szCs w:val="24"/>
        </w:rPr>
        <w:t>Ustawy z dnia 13 maja 2016r. o przeciwdziałaniu zagrożeniom przestępczością na tleseksualnym (t. j. Dz. U. z 2023r. poz. 1304 ze zm.);</w:t>
      </w:r>
    </w:p>
    <w:p w14:paraId="774CA673">
      <w:pPr>
        <w:pStyle w:val="10"/>
        <w:numPr>
          <w:ilvl w:val="0"/>
          <w:numId w:val="1"/>
        </w:numPr>
        <w:jc w:val="both"/>
        <w:rPr>
          <w:rFonts w:ascii="Times New Roman" w:hAnsi="Times New Roman" w:cs="Times New Roman"/>
          <w:i/>
          <w:sz w:val="24"/>
          <w:szCs w:val="24"/>
        </w:rPr>
      </w:pPr>
      <w:r>
        <w:rPr>
          <w:rFonts w:ascii="Times New Roman" w:hAnsi="Times New Roman" w:cs="Times New Roman"/>
          <w:i/>
          <w:sz w:val="24"/>
          <w:szCs w:val="24"/>
        </w:rPr>
        <w:t>Ustawy z dnia 28 lipca 2023r. o zmianie ustawy – kodeks rodzinny i opiekuńczy oraz niektórych innych ustaw (Dz. U. z 2023r. poz. 1606);</w:t>
      </w:r>
    </w:p>
    <w:p w14:paraId="529A913F">
      <w:pPr>
        <w:pStyle w:val="10"/>
        <w:numPr>
          <w:ilvl w:val="0"/>
          <w:numId w:val="1"/>
        </w:numPr>
        <w:jc w:val="both"/>
        <w:rPr>
          <w:rFonts w:ascii="Times New Roman" w:hAnsi="Times New Roman" w:cs="Times New Roman"/>
          <w:i/>
          <w:sz w:val="24"/>
          <w:szCs w:val="24"/>
        </w:rPr>
      </w:pPr>
      <w:r>
        <w:rPr>
          <w:rFonts w:ascii="Times New Roman" w:hAnsi="Times New Roman" w:cs="Times New Roman"/>
          <w:i/>
          <w:sz w:val="24"/>
          <w:szCs w:val="24"/>
        </w:rPr>
        <w:t>Ustawy z dnia 29 lipca 2005 r. o przeciwdziałaniu przemocy w rodzinie (t. j. Dz. U. z 2021r. poz. 1249);</w:t>
      </w:r>
    </w:p>
    <w:p w14:paraId="0EC30750">
      <w:pPr>
        <w:pStyle w:val="10"/>
        <w:numPr>
          <w:ilvl w:val="0"/>
          <w:numId w:val="1"/>
        </w:numPr>
        <w:jc w:val="both"/>
        <w:rPr>
          <w:rFonts w:ascii="Times New Roman" w:hAnsi="Times New Roman" w:cs="Times New Roman"/>
          <w:i/>
          <w:sz w:val="24"/>
          <w:szCs w:val="24"/>
        </w:rPr>
      </w:pPr>
      <w:r>
        <w:rPr>
          <w:rFonts w:ascii="Times New Roman" w:hAnsi="Times New Roman" w:cs="Times New Roman"/>
          <w:i/>
          <w:sz w:val="24"/>
          <w:szCs w:val="24"/>
        </w:rPr>
        <w:t>Ustawy z dnia 6 czerwca 1997r. – Kodeks karny (t. j. Dz. U. z 2022r. poz. 1138 ze zm.);</w:t>
      </w:r>
    </w:p>
    <w:p w14:paraId="6AFC5157">
      <w:pPr>
        <w:pStyle w:val="10"/>
        <w:numPr>
          <w:ilvl w:val="0"/>
          <w:numId w:val="1"/>
        </w:numPr>
        <w:jc w:val="both"/>
        <w:rPr>
          <w:rFonts w:ascii="Times New Roman" w:hAnsi="Times New Roman" w:cs="Times New Roman"/>
          <w:i/>
          <w:sz w:val="24"/>
          <w:szCs w:val="24"/>
        </w:rPr>
      </w:pPr>
      <w:r>
        <w:rPr>
          <w:rFonts w:ascii="Times New Roman" w:hAnsi="Times New Roman" w:cs="Times New Roman"/>
          <w:i/>
          <w:sz w:val="24"/>
          <w:szCs w:val="24"/>
        </w:rPr>
        <w:t>Konwencji o Prawach Dziecka przejęta przez Zgromadzenie Ogólne Narodów zjednoczonych z dnia 20 listopada 1989 r.(t. j. Dz. U. z 1991r. nr 120 poz. 526 ze zm.);</w:t>
      </w:r>
    </w:p>
    <w:p w14:paraId="6CC9692B">
      <w:pPr>
        <w:pStyle w:val="10"/>
        <w:ind w:left="360"/>
        <w:jc w:val="center"/>
        <w:rPr>
          <w:rFonts w:ascii="Times New Roman" w:hAnsi="Times New Roman" w:cs="Times New Roman"/>
          <w:sz w:val="24"/>
          <w:szCs w:val="24"/>
        </w:rPr>
      </w:pPr>
    </w:p>
    <w:p w14:paraId="05D48C7D">
      <w:pPr>
        <w:pStyle w:val="10"/>
        <w:ind w:left="360"/>
        <w:jc w:val="center"/>
        <w:rPr>
          <w:rFonts w:ascii="Times New Roman" w:hAnsi="Times New Roman" w:cs="Times New Roman"/>
          <w:sz w:val="24"/>
          <w:szCs w:val="24"/>
        </w:rPr>
      </w:pPr>
    </w:p>
    <w:p w14:paraId="461E403F">
      <w:pPr>
        <w:pStyle w:val="10"/>
        <w:ind w:left="360"/>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 1.</w:t>
      </w:r>
    </w:p>
    <w:p w14:paraId="11938A81">
      <w:pPr>
        <w:pStyle w:val="10"/>
        <w:ind w:left="360"/>
        <w:jc w:val="center"/>
        <w:rPr>
          <w:rFonts w:ascii="Times New Roman" w:hAnsi="Times New Roman" w:cs="Times New Roman"/>
          <w:b/>
          <w:sz w:val="24"/>
          <w:szCs w:val="24"/>
        </w:rPr>
      </w:pPr>
    </w:p>
    <w:p w14:paraId="643533A1">
      <w:pPr>
        <w:pStyle w:val="10"/>
        <w:ind w:left="360"/>
        <w:jc w:val="both"/>
        <w:rPr>
          <w:rFonts w:ascii="Times New Roman" w:hAnsi="Times New Roman" w:cs="Times New Roman"/>
          <w:sz w:val="24"/>
          <w:szCs w:val="24"/>
        </w:rPr>
      </w:pPr>
      <w:r>
        <w:rPr>
          <w:rFonts w:ascii="Times New Roman" w:hAnsi="Times New Roman" w:cs="Times New Roman"/>
          <w:sz w:val="24"/>
          <w:szCs w:val="24"/>
        </w:rPr>
        <w:t>Wprowadza się Standardy Ochrony Małoletnich w Dolnośląskiej Szkole Podstawowej  Specjalnej nr 4 przy Szpitalu Rehabilitacyjnym Hematologicznym „Orlik w  Kudowie – Zdroju.</w:t>
      </w:r>
      <w:r>
        <w:rPr>
          <w:rFonts w:ascii="Times New Roman" w:hAnsi="Times New Roman" w:cs="Times New Roman"/>
          <w:color w:val="FF0000"/>
          <w:sz w:val="24"/>
          <w:szCs w:val="24"/>
        </w:rPr>
        <w:t xml:space="preserve"> </w:t>
      </w:r>
    </w:p>
    <w:p w14:paraId="680A8D3D">
      <w:pPr>
        <w:pStyle w:val="10"/>
        <w:jc w:val="both"/>
        <w:rPr>
          <w:rFonts w:ascii="Times New Roman" w:hAnsi="Times New Roman" w:cs="Times New Roman"/>
          <w:sz w:val="24"/>
          <w:szCs w:val="24"/>
        </w:rPr>
      </w:pPr>
    </w:p>
    <w:p w14:paraId="77D9509F">
      <w:pPr>
        <w:pStyle w:val="10"/>
        <w:jc w:val="center"/>
        <w:rPr>
          <w:rFonts w:ascii="Times New Roman" w:hAnsi="Times New Roman" w:cs="Times New Roman"/>
          <w:b/>
          <w:sz w:val="24"/>
          <w:szCs w:val="24"/>
        </w:rPr>
      </w:pPr>
      <w:r>
        <w:rPr>
          <w:rFonts w:ascii="Times New Roman" w:hAnsi="Times New Roman" w:cs="Times New Roman"/>
          <w:b/>
          <w:sz w:val="24"/>
          <w:szCs w:val="24"/>
        </w:rPr>
        <w:t>§ 2.</w:t>
      </w:r>
    </w:p>
    <w:p w14:paraId="66F6E071">
      <w:pPr>
        <w:pStyle w:val="10"/>
        <w:jc w:val="both"/>
        <w:rPr>
          <w:rFonts w:ascii="Times New Roman" w:hAnsi="Times New Roman" w:cs="Times New Roman"/>
          <w:b/>
          <w:sz w:val="24"/>
          <w:szCs w:val="24"/>
        </w:rPr>
      </w:pPr>
    </w:p>
    <w:p w14:paraId="280D327B">
      <w:pPr>
        <w:pStyle w:val="10"/>
        <w:ind w:left="420"/>
        <w:jc w:val="both"/>
        <w:rPr>
          <w:rFonts w:ascii="Times New Roman" w:hAnsi="Times New Roman" w:cs="Times New Roman"/>
          <w:sz w:val="24"/>
          <w:szCs w:val="24"/>
        </w:rPr>
      </w:pPr>
      <w:r>
        <w:rPr>
          <w:rFonts w:ascii="Times New Roman" w:hAnsi="Times New Roman" w:cs="Times New Roman"/>
          <w:sz w:val="24"/>
          <w:szCs w:val="24"/>
        </w:rPr>
        <w:t>Zarządzenie podlega ogłoszeniu przez zapoznanie na posiedzeniu  Rady Pedagogicznej   oraz udostępnieniu w pokoju nauczycielskim, na stronie szkoły.</w:t>
      </w:r>
    </w:p>
    <w:p w14:paraId="1D5673F3">
      <w:pPr>
        <w:pStyle w:val="10"/>
        <w:jc w:val="both"/>
        <w:rPr>
          <w:rFonts w:ascii="Times New Roman" w:hAnsi="Times New Roman" w:cs="Times New Roman"/>
          <w:sz w:val="24"/>
          <w:szCs w:val="24"/>
        </w:rPr>
      </w:pPr>
    </w:p>
    <w:p w14:paraId="18AAEDE6">
      <w:pPr>
        <w:pStyle w:val="10"/>
        <w:jc w:val="both"/>
        <w:rPr>
          <w:rFonts w:ascii="Times New Roman" w:hAnsi="Times New Roman" w:cs="Times New Roman"/>
          <w:b/>
          <w:sz w:val="24"/>
          <w:szCs w:val="24"/>
        </w:rPr>
      </w:pPr>
    </w:p>
    <w:p w14:paraId="70754201">
      <w:pPr>
        <w:pStyle w:val="10"/>
        <w:jc w:val="center"/>
        <w:rPr>
          <w:rFonts w:ascii="Times New Roman" w:hAnsi="Times New Roman" w:cs="Times New Roman"/>
          <w:b/>
          <w:sz w:val="24"/>
          <w:szCs w:val="24"/>
        </w:rPr>
      </w:pPr>
      <w:r>
        <w:rPr>
          <w:rFonts w:ascii="Times New Roman" w:hAnsi="Times New Roman" w:cs="Times New Roman"/>
          <w:b/>
          <w:sz w:val="24"/>
          <w:szCs w:val="24"/>
        </w:rPr>
        <w:t>§ 3.</w:t>
      </w:r>
    </w:p>
    <w:p w14:paraId="5D721C12">
      <w:pPr>
        <w:pStyle w:val="10"/>
        <w:jc w:val="center"/>
        <w:rPr>
          <w:rFonts w:ascii="Times New Roman" w:hAnsi="Times New Roman" w:cs="Times New Roman"/>
          <w:b/>
          <w:sz w:val="24"/>
          <w:szCs w:val="24"/>
        </w:rPr>
      </w:pPr>
    </w:p>
    <w:p w14:paraId="7DABB42E">
      <w:pPr>
        <w:pStyle w:val="10"/>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 xml:space="preserve">Zarządzenie wchodzi w życie z dniem 15 lutego po zapoznaniu się z nim przez personel </w:t>
      </w:r>
    </w:p>
    <w:p w14:paraId="3F2C3A27">
      <w:pPr>
        <w:pStyle w:val="10"/>
        <w:rPr>
          <w:rFonts w:ascii="Times New Roman" w:hAnsi="Times New Roman" w:cs="Times New Roman"/>
          <w:sz w:val="24"/>
          <w:szCs w:val="24"/>
        </w:rPr>
      </w:pPr>
      <w:r>
        <w:rPr>
          <w:rFonts w:ascii="Times New Roman" w:hAnsi="Times New Roman" w:cs="Times New Roman"/>
          <w:sz w:val="24"/>
          <w:szCs w:val="24"/>
        </w:rPr>
        <w:t xml:space="preserve">      szkoły,  uczniów, rodziców/prawnych opiekunów.</w:t>
      </w:r>
    </w:p>
    <w:p w14:paraId="1EBFC44F">
      <w:pPr>
        <w:pStyle w:val="10"/>
        <w:jc w:val="both"/>
        <w:rPr>
          <w:rFonts w:ascii="Times New Roman" w:hAnsi="Times New Roman" w:cs="Times New Roman"/>
          <w:b/>
          <w:sz w:val="28"/>
          <w:szCs w:val="28"/>
        </w:rPr>
      </w:pPr>
    </w:p>
    <w:p w14:paraId="3DDAD1E2">
      <w:pPr>
        <w:pStyle w:val="10"/>
        <w:jc w:val="both"/>
        <w:rPr>
          <w:rFonts w:ascii="Times New Roman" w:hAnsi="Times New Roman" w:cs="Times New Roman"/>
          <w:b/>
          <w:sz w:val="28"/>
          <w:szCs w:val="28"/>
        </w:rPr>
      </w:pPr>
    </w:p>
    <w:p w14:paraId="0EB29403">
      <w:pPr>
        <w:pStyle w:val="10"/>
        <w:jc w:val="both"/>
        <w:rPr>
          <w:rFonts w:ascii="Times New Roman" w:hAnsi="Times New Roman" w:cs="Times New Roman"/>
          <w:b/>
          <w:sz w:val="28"/>
          <w:szCs w:val="28"/>
        </w:rPr>
      </w:pPr>
    </w:p>
    <w:p w14:paraId="73E4E073">
      <w:pPr>
        <w:pStyle w:val="10"/>
        <w:jc w:val="both"/>
        <w:rPr>
          <w:rFonts w:ascii="Times New Roman" w:hAnsi="Times New Roman" w:cs="Times New Roman"/>
          <w:b/>
          <w:sz w:val="28"/>
          <w:szCs w:val="28"/>
        </w:rPr>
      </w:pPr>
    </w:p>
    <w:p w14:paraId="2E837FCF">
      <w:pPr>
        <w:pStyle w:val="10"/>
        <w:jc w:val="both"/>
        <w:rPr>
          <w:rFonts w:ascii="Times New Roman" w:hAnsi="Times New Roman" w:cs="Times New Roman"/>
          <w:b/>
          <w:sz w:val="28"/>
          <w:szCs w:val="28"/>
        </w:rPr>
      </w:pPr>
    </w:p>
    <w:p w14:paraId="05CAEE90">
      <w:pPr>
        <w:pStyle w:val="10"/>
        <w:jc w:val="both"/>
        <w:rPr>
          <w:rFonts w:ascii="Times New Roman" w:hAnsi="Times New Roman" w:cs="Times New Roman"/>
          <w:b/>
          <w:sz w:val="28"/>
          <w:szCs w:val="28"/>
        </w:rPr>
      </w:pPr>
    </w:p>
    <w:p w14:paraId="552EACEE">
      <w:pPr>
        <w:pStyle w:val="10"/>
        <w:jc w:val="both"/>
        <w:rPr>
          <w:rFonts w:ascii="Times New Roman" w:hAnsi="Times New Roman" w:cs="Times New Roman"/>
          <w:b/>
          <w:sz w:val="28"/>
          <w:szCs w:val="28"/>
        </w:rPr>
      </w:pPr>
    </w:p>
    <w:p w14:paraId="7AACFD26">
      <w:pPr>
        <w:pStyle w:val="10"/>
        <w:jc w:val="both"/>
        <w:rPr>
          <w:rFonts w:ascii="Times New Roman" w:hAnsi="Times New Roman" w:cs="Times New Roman"/>
          <w:b/>
          <w:sz w:val="28"/>
          <w:szCs w:val="28"/>
        </w:rPr>
      </w:pPr>
    </w:p>
    <w:p w14:paraId="5978A113">
      <w:pPr>
        <w:pStyle w:val="10"/>
        <w:jc w:val="both"/>
        <w:rPr>
          <w:rFonts w:ascii="Times New Roman" w:hAnsi="Times New Roman" w:cs="Times New Roman"/>
          <w:b/>
          <w:sz w:val="28"/>
          <w:szCs w:val="28"/>
        </w:rPr>
      </w:pPr>
    </w:p>
    <w:p w14:paraId="03C842ED">
      <w:pPr>
        <w:pStyle w:val="10"/>
        <w:ind w:left="360"/>
        <w:jc w:val="center"/>
        <w:rPr>
          <w:rFonts w:ascii="Times New Roman" w:hAnsi="Times New Roman" w:cs="Times New Roman"/>
          <w:b/>
          <w:sz w:val="24"/>
          <w:szCs w:val="24"/>
        </w:rPr>
      </w:pPr>
      <w:r>
        <w:rPr>
          <w:rFonts w:ascii="Times New Roman" w:hAnsi="Times New Roman" w:cs="Times New Roman"/>
          <w:b/>
          <w:sz w:val="24"/>
          <w:szCs w:val="24"/>
        </w:rPr>
        <w:t>PREAMBUŁA</w:t>
      </w:r>
    </w:p>
    <w:p w14:paraId="34BC3C97">
      <w:pPr>
        <w:pStyle w:val="10"/>
        <w:ind w:left="360"/>
        <w:jc w:val="both"/>
        <w:rPr>
          <w:rFonts w:ascii="Times New Roman" w:hAnsi="Times New Roman" w:cs="Times New Roman"/>
          <w:b/>
          <w:sz w:val="24"/>
          <w:szCs w:val="24"/>
        </w:rPr>
      </w:pPr>
    </w:p>
    <w:p w14:paraId="346D3310">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Mając na uwadze, że dziecko wymaga szczególnej opieki i troski, w tym właściwej ochrony przed krzywdzeniem, został stworzony niniejszy dokument. Celem Polityki jest ochrona dzieci. Naczelną zasadą działań podejmowanych przez pracowników naszej szkoły jest podmiotowe traktowanie dzieci. Niedopuszczalne jest ich krzywdzenie.</w:t>
      </w:r>
    </w:p>
    <w:p w14:paraId="0840809F">
      <w:pPr>
        <w:pStyle w:val="10"/>
        <w:ind w:left="360"/>
        <w:jc w:val="both"/>
        <w:rPr>
          <w:rFonts w:ascii="Times New Roman" w:hAnsi="Times New Roman" w:cs="Times New Roman"/>
          <w:sz w:val="24"/>
          <w:szCs w:val="24"/>
        </w:rPr>
      </w:pPr>
    </w:p>
    <w:p w14:paraId="05321903">
      <w:pPr>
        <w:pStyle w:val="10"/>
        <w:jc w:val="center"/>
        <w:rPr>
          <w:rFonts w:ascii="Times New Roman" w:hAnsi="Times New Roman" w:cs="Times New Roman"/>
          <w:b/>
          <w:sz w:val="24"/>
          <w:szCs w:val="24"/>
        </w:rPr>
      </w:pPr>
    </w:p>
    <w:p w14:paraId="6D710FCC">
      <w:pPr>
        <w:keepNext w:val="0"/>
        <w:keepLines w:val="0"/>
        <w:pageBreakBefore w:val="0"/>
        <w:widowControl/>
        <w:kinsoku/>
        <w:wordWrap/>
        <w:overflowPunct/>
        <w:topLinePunct w:val="0"/>
        <w:autoSpaceDE/>
        <w:autoSpaceDN/>
        <w:bidi w:val="0"/>
        <w:adjustRightInd/>
        <w:snapToGrid/>
        <w:spacing w:line="360" w:lineRule="auto"/>
        <w:textAlignment w:val="auto"/>
        <w:rPr>
          <w:sz w:val="24"/>
          <w:szCs w:val="24"/>
        </w:rPr>
      </w:pPr>
      <w:r>
        <w:rPr>
          <w:sz w:val="24"/>
          <w:szCs w:val="24"/>
        </w:rPr>
        <w:t>Standardy ochrony małoletnich odnoszą się do wszystkich dzieci, w tym także do dzieci z niepełnosprawnościami. Szkoła uwzględnia szczególne potrzeby i większą podatność dzieci z niepełnosprawnością na przemoc, zaniedbanie lub wykluczenie.</w:t>
      </w:r>
    </w:p>
    <w:p w14:paraId="29AA4FBA">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sz w:val="24"/>
          <w:szCs w:val="24"/>
        </w:rPr>
      </w:pPr>
      <w:r>
        <w:rPr>
          <w:sz w:val="24"/>
          <w:szCs w:val="24"/>
        </w:rPr>
        <w:t xml:space="preserve">Komunikacja z dzieckiem upośledzonym dostosowana jest do potrzeb dziecka (np. prosty język, komunikacja alternatywna), </w:t>
      </w:r>
    </w:p>
    <w:p w14:paraId="5499A995">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sz w:val="24"/>
          <w:szCs w:val="24"/>
        </w:rPr>
      </w:pPr>
      <w:r>
        <w:rPr>
          <w:sz w:val="24"/>
          <w:szCs w:val="24"/>
        </w:rPr>
        <w:t xml:space="preserve">Dostępne są w pokoju nauczycielskim procedury zgłaszania krzywdy, </w:t>
      </w:r>
    </w:p>
    <w:p w14:paraId="021CC632">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sz w:val="24"/>
          <w:szCs w:val="24"/>
        </w:rPr>
      </w:pPr>
      <w:r>
        <w:rPr>
          <w:sz w:val="24"/>
          <w:szCs w:val="24"/>
        </w:rPr>
        <w:t xml:space="preserve">Uwzględniane są potrzeby sensoryczne i emocjonalne każdego dziecka, </w:t>
      </w:r>
    </w:p>
    <w:p w14:paraId="259D59FD">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sz w:val="24"/>
          <w:szCs w:val="24"/>
        </w:rPr>
      </w:pPr>
      <w:r>
        <w:rPr>
          <w:sz w:val="24"/>
          <w:szCs w:val="24"/>
        </w:rPr>
        <w:t>Szkoła przeciwdziała dyskryminacji i wykluczeniu – nauczyciele reagują, rozmawiają.</w:t>
      </w:r>
    </w:p>
    <w:p w14:paraId="154518A8">
      <w:pPr>
        <w:keepNext w:val="0"/>
        <w:keepLines w:val="0"/>
        <w:pageBreakBefore w:val="0"/>
        <w:widowControl/>
        <w:kinsoku/>
        <w:wordWrap/>
        <w:overflowPunct/>
        <w:topLinePunct w:val="0"/>
        <w:autoSpaceDE/>
        <w:autoSpaceDN/>
        <w:bidi w:val="0"/>
        <w:adjustRightInd/>
        <w:snapToGrid/>
        <w:spacing w:line="360" w:lineRule="auto"/>
        <w:textAlignment w:val="auto"/>
        <w:rPr>
          <w:sz w:val="24"/>
          <w:szCs w:val="24"/>
        </w:rPr>
      </w:pPr>
      <w:r>
        <w:rPr>
          <w:sz w:val="24"/>
          <w:szCs w:val="24"/>
        </w:rPr>
        <w:t>Procedury ochrony są dostosowane do wieku, stopnia rozwoju i indywidualnych potrzeb dziecka, co obejmuje również dzieci z niepełnosprawnościami.</w:t>
      </w:r>
    </w:p>
    <w:p w14:paraId="0F229F5F">
      <w:pPr>
        <w:pStyle w:val="10"/>
        <w:ind w:left="360"/>
        <w:jc w:val="both"/>
        <w:rPr>
          <w:rFonts w:ascii="Times New Roman" w:hAnsi="Times New Roman" w:cs="Times New Roman"/>
          <w:sz w:val="24"/>
          <w:szCs w:val="24"/>
        </w:rPr>
      </w:pPr>
    </w:p>
    <w:p w14:paraId="5C4CCE38">
      <w:pPr>
        <w:pStyle w:val="10"/>
        <w:jc w:val="both"/>
        <w:rPr>
          <w:rFonts w:ascii="Times New Roman" w:hAnsi="Times New Roman" w:cs="Times New Roman"/>
          <w:b/>
          <w:sz w:val="28"/>
          <w:szCs w:val="28"/>
        </w:rPr>
      </w:pPr>
    </w:p>
    <w:p w14:paraId="09901948">
      <w:pPr>
        <w:pStyle w:val="10"/>
        <w:rPr>
          <w:rFonts w:ascii="Times New Roman" w:hAnsi="Times New Roman" w:cs="Times New Roman"/>
        </w:rPr>
      </w:pPr>
    </w:p>
    <w:p w14:paraId="782697F3">
      <w:pPr>
        <w:pStyle w:val="10"/>
        <w:jc w:val="both"/>
        <w:rPr>
          <w:rFonts w:ascii="Times New Roman" w:hAnsi="Times New Roman" w:cs="Times New Roman"/>
        </w:rPr>
      </w:pPr>
    </w:p>
    <w:p w14:paraId="4D9D86F5">
      <w:pPr>
        <w:pStyle w:val="10"/>
        <w:jc w:val="both"/>
        <w:rPr>
          <w:rFonts w:ascii="Times New Roman" w:hAnsi="Times New Roman" w:cs="Times New Roman"/>
        </w:rPr>
      </w:pPr>
    </w:p>
    <w:p w14:paraId="47D053BA">
      <w:pPr>
        <w:pStyle w:val="10"/>
        <w:jc w:val="both"/>
        <w:rPr>
          <w:rFonts w:ascii="Times New Roman" w:hAnsi="Times New Roman" w:cs="Times New Roman"/>
        </w:rPr>
      </w:pPr>
    </w:p>
    <w:p w14:paraId="1B4DEDF5">
      <w:pPr>
        <w:pStyle w:val="10"/>
        <w:jc w:val="both"/>
        <w:rPr>
          <w:rFonts w:ascii="Times New Roman" w:hAnsi="Times New Roman" w:cs="Times New Roman"/>
        </w:rPr>
      </w:pPr>
    </w:p>
    <w:p w14:paraId="736712EC">
      <w:pPr>
        <w:pStyle w:val="10"/>
        <w:jc w:val="both"/>
        <w:rPr>
          <w:rFonts w:ascii="Times New Roman" w:hAnsi="Times New Roman" w:cs="Times New Roman"/>
        </w:rPr>
      </w:pPr>
    </w:p>
    <w:p w14:paraId="658FA68C">
      <w:pPr>
        <w:pStyle w:val="10"/>
        <w:jc w:val="both"/>
        <w:rPr>
          <w:rFonts w:ascii="Times New Roman" w:hAnsi="Times New Roman" w:cs="Times New Roman"/>
        </w:rPr>
      </w:pPr>
    </w:p>
    <w:p w14:paraId="5CC53E29">
      <w:pPr>
        <w:pStyle w:val="10"/>
        <w:jc w:val="both"/>
        <w:rPr>
          <w:rFonts w:ascii="Times New Roman" w:hAnsi="Times New Roman" w:cs="Times New Roman"/>
        </w:rPr>
      </w:pPr>
    </w:p>
    <w:p w14:paraId="63A0F084">
      <w:pPr>
        <w:pStyle w:val="10"/>
        <w:jc w:val="both"/>
        <w:rPr>
          <w:rFonts w:ascii="Times New Roman" w:hAnsi="Times New Roman" w:cs="Times New Roman"/>
        </w:rPr>
      </w:pPr>
    </w:p>
    <w:p w14:paraId="6560C3F2">
      <w:pPr>
        <w:pStyle w:val="10"/>
        <w:jc w:val="both"/>
        <w:rPr>
          <w:rFonts w:ascii="Times New Roman" w:hAnsi="Times New Roman" w:cs="Times New Roman"/>
        </w:rPr>
      </w:pPr>
    </w:p>
    <w:p w14:paraId="63AD11FC">
      <w:pPr>
        <w:pStyle w:val="10"/>
        <w:jc w:val="both"/>
        <w:rPr>
          <w:rFonts w:ascii="Times New Roman" w:hAnsi="Times New Roman" w:cs="Times New Roman"/>
        </w:rPr>
      </w:pPr>
    </w:p>
    <w:p w14:paraId="0084C811">
      <w:pPr>
        <w:pStyle w:val="10"/>
        <w:jc w:val="both"/>
        <w:rPr>
          <w:rFonts w:ascii="Times New Roman" w:hAnsi="Times New Roman" w:cs="Times New Roman"/>
        </w:rPr>
      </w:pPr>
    </w:p>
    <w:p w14:paraId="29849A23">
      <w:pPr>
        <w:pStyle w:val="10"/>
        <w:jc w:val="both"/>
        <w:rPr>
          <w:rFonts w:ascii="Times New Roman" w:hAnsi="Times New Roman" w:cs="Times New Roman"/>
        </w:rPr>
      </w:pPr>
    </w:p>
    <w:p w14:paraId="20FD66B1">
      <w:pPr>
        <w:pStyle w:val="10"/>
        <w:jc w:val="both"/>
        <w:rPr>
          <w:rFonts w:ascii="Times New Roman" w:hAnsi="Times New Roman" w:cs="Times New Roman"/>
        </w:rPr>
      </w:pPr>
    </w:p>
    <w:p w14:paraId="1CA2D7BF">
      <w:pPr>
        <w:pStyle w:val="10"/>
        <w:jc w:val="both"/>
        <w:rPr>
          <w:rFonts w:ascii="Times New Roman" w:hAnsi="Times New Roman" w:cs="Times New Roman"/>
        </w:rPr>
      </w:pPr>
    </w:p>
    <w:p w14:paraId="4E21BBA8">
      <w:pPr>
        <w:pStyle w:val="10"/>
        <w:jc w:val="both"/>
        <w:rPr>
          <w:rFonts w:ascii="Times New Roman" w:hAnsi="Times New Roman" w:cs="Times New Roman"/>
        </w:rPr>
      </w:pPr>
    </w:p>
    <w:p w14:paraId="612F0A5A">
      <w:pPr>
        <w:pStyle w:val="10"/>
        <w:jc w:val="both"/>
        <w:rPr>
          <w:rFonts w:ascii="Times New Roman" w:hAnsi="Times New Roman" w:cs="Times New Roman"/>
        </w:rPr>
      </w:pPr>
    </w:p>
    <w:p w14:paraId="629C3E60">
      <w:pPr>
        <w:pStyle w:val="10"/>
        <w:jc w:val="both"/>
        <w:rPr>
          <w:rFonts w:ascii="Times New Roman" w:hAnsi="Times New Roman" w:cs="Times New Roman"/>
        </w:rPr>
      </w:pPr>
    </w:p>
    <w:p w14:paraId="7BA03957">
      <w:pPr>
        <w:pStyle w:val="10"/>
        <w:rPr>
          <w:rFonts w:ascii="Times New Roman" w:hAnsi="Times New Roman" w:cs="Times New Roman"/>
          <w:b/>
          <w:sz w:val="24"/>
          <w:szCs w:val="24"/>
        </w:rPr>
      </w:pPr>
    </w:p>
    <w:p w14:paraId="4CC4A661">
      <w:pPr>
        <w:pStyle w:val="10"/>
        <w:jc w:val="center"/>
        <w:rPr>
          <w:rFonts w:ascii="Times New Roman" w:hAnsi="Times New Roman" w:cs="Times New Roman"/>
          <w:b/>
          <w:sz w:val="24"/>
          <w:szCs w:val="24"/>
        </w:rPr>
      </w:pPr>
      <w:r>
        <w:rPr>
          <w:rFonts w:ascii="Times New Roman" w:hAnsi="Times New Roman" w:cs="Times New Roman"/>
          <w:b/>
          <w:sz w:val="24"/>
          <w:szCs w:val="24"/>
        </w:rPr>
        <w:t>ROZDZIAŁ 1</w:t>
      </w:r>
    </w:p>
    <w:p w14:paraId="2F2FC71C">
      <w:pPr>
        <w:pStyle w:val="10"/>
        <w:jc w:val="center"/>
        <w:rPr>
          <w:rFonts w:ascii="Times New Roman" w:hAnsi="Times New Roman" w:cs="Times New Roman"/>
          <w:b/>
          <w:sz w:val="24"/>
          <w:szCs w:val="24"/>
        </w:rPr>
      </w:pPr>
    </w:p>
    <w:p w14:paraId="56F637EA">
      <w:pPr>
        <w:pStyle w:val="10"/>
        <w:jc w:val="center"/>
        <w:rPr>
          <w:rFonts w:ascii="Times New Roman" w:hAnsi="Times New Roman" w:cs="Times New Roman"/>
          <w:b/>
          <w:sz w:val="24"/>
          <w:szCs w:val="24"/>
        </w:rPr>
      </w:pPr>
      <w:r>
        <w:rPr>
          <w:rFonts w:ascii="Times New Roman" w:hAnsi="Times New Roman" w:cs="Times New Roman"/>
          <w:b/>
          <w:sz w:val="24"/>
          <w:szCs w:val="24"/>
        </w:rPr>
        <w:t>PODSTAWOWE TERMINY</w:t>
      </w:r>
    </w:p>
    <w:p w14:paraId="3ECBF56F">
      <w:pPr>
        <w:pStyle w:val="10"/>
        <w:jc w:val="center"/>
        <w:rPr>
          <w:rFonts w:ascii="Times New Roman" w:hAnsi="Times New Roman" w:cs="Times New Roman"/>
          <w:b/>
          <w:sz w:val="24"/>
          <w:szCs w:val="24"/>
        </w:rPr>
      </w:pPr>
    </w:p>
    <w:p w14:paraId="31936C9B">
      <w:pPr>
        <w:pStyle w:val="10"/>
        <w:jc w:val="center"/>
        <w:rPr>
          <w:rFonts w:ascii="Times New Roman" w:hAnsi="Times New Roman" w:cs="Times New Roman"/>
          <w:b/>
          <w:sz w:val="24"/>
          <w:szCs w:val="24"/>
        </w:rPr>
      </w:pPr>
      <w:r>
        <w:rPr>
          <w:rFonts w:ascii="Times New Roman" w:hAnsi="Times New Roman" w:cs="Times New Roman"/>
          <w:b/>
          <w:sz w:val="24"/>
          <w:szCs w:val="24"/>
        </w:rPr>
        <w:t>§ 1.</w:t>
      </w:r>
    </w:p>
    <w:p w14:paraId="7FBA4282">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p>
    <w:p w14:paraId="27966B04">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1. </w:t>
      </w:r>
      <w:r>
        <w:rPr>
          <w:rFonts w:ascii="Times New Roman" w:hAnsi="Times New Roman" w:cs="Times New Roman"/>
          <w:b/>
          <w:sz w:val="24"/>
          <w:szCs w:val="24"/>
        </w:rPr>
        <w:t>dyrektor szkoły</w:t>
      </w:r>
      <w:r>
        <w:rPr>
          <w:rFonts w:ascii="Times New Roman" w:hAnsi="Times New Roman" w:cs="Times New Roman"/>
          <w:sz w:val="24"/>
          <w:szCs w:val="24"/>
        </w:rPr>
        <w:t xml:space="preserve"> – należy przez to rozumieć dyrektora Dolnośląskiej Szkoły Podstawowej  Specjalnej nr 4 przy Szpitalu Rehabilitacyjnym Hematologicznym „Orlik” w Kudowie – Zdroju</w:t>
      </w:r>
      <w:r>
        <w:rPr>
          <w:rFonts w:ascii="Times New Roman" w:hAnsi="Times New Roman" w:cs="Times New Roman"/>
          <w:b/>
          <w:sz w:val="24"/>
          <w:szCs w:val="24"/>
        </w:rPr>
        <w:t xml:space="preserve"> </w:t>
      </w:r>
    </w:p>
    <w:p w14:paraId="5094409C">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2. </w:t>
      </w:r>
      <w:r>
        <w:rPr>
          <w:rFonts w:ascii="Times New Roman" w:hAnsi="Times New Roman" w:cs="Times New Roman"/>
          <w:b/>
          <w:sz w:val="24"/>
          <w:szCs w:val="24"/>
        </w:rPr>
        <w:t>szkoła, jednostka</w:t>
      </w:r>
      <w:r>
        <w:rPr>
          <w:rFonts w:ascii="Times New Roman" w:hAnsi="Times New Roman" w:cs="Times New Roman"/>
          <w:sz w:val="24"/>
          <w:szCs w:val="24"/>
        </w:rPr>
        <w:t xml:space="preserve"> – należy przez to rozumieć Dolnośląską Szkołę Podstawową  Specjalną nr 4 przy Szpitalu Rehabilitacyjnym Hematologicznym „Orlik”</w:t>
      </w:r>
    </w:p>
    <w:p w14:paraId="627F7770">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w Kudowie – Zdroju </w:t>
      </w:r>
    </w:p>
    <w:p w14:paraId="4F15EA90">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3. </w:t>
      </w:r>
      <w:r>
        <w:rPr>
          <w:rFonts w:ascii="Times New Roman" w:hAnsi="Times New Roman" w:cs="Times New Roman"/>
          <w:b/>
          <w:sz w:val="24"/>
          <w:szCs w:val="24"/>
        </w:rPr>
        <w:t>pracownik</w:t>
      </w:r>
      <w:r>
        <w:rPr>
          <w:rFonts w:ascii="Times New Roman" w:hAnsi="Times New Roman" w:cs="Times New Roman"/>
          <w:sz w:val="24"/>
          <w:szCs w:val="24"/>
        </w:rPr>
        <w:t xml:space="preserve"> – należy przez to rozumieć osobę zatrudnioną na podstawie umowy o pracę, umowy o dzieło, umowy zlecenia w Dolnośląskiej Szkoły Podstawowej  Specjalnej nr 4 przy Szpitalu Rehabilitacyjnym Hematologicznym „Orlik”</w:t>
      </w:r>
      <w:r>
        <w:rPr>
          <w:rFonts w:ascii="Times New Roman" w:hAnsi="Times New Roman" w:cs="Times New Roman"/>
          <w:b/>
          <w:sz w:val="24"/>
          <w:szCs w:val="24"/>
        </w:rPr>
        <w:t xml:space="preserve"> </w:t>
      </w:r>
      <w:r>
        <w:rPr>
          <w:rFonts w:ascii="Times New Roman" w:hAnsi="Times New Roman" w:cs="Times New Roman"/>
          <w:sz w:val="24"/>
          <w:szCs w:val="24"/>
        </w:rPr>
        <w:t>w</w:t>
      </w:r>
      <w:r>
        <w:rPr>
          <w:rFonts w:ascii="Times New Roman" w:hAnsi="Times New Roman" w:cs="Times New Roman"/>
          <w:b/>
          <w:sz w:val="24"/>
          <w:szCs w:val="24"/>
        </w:rPr>
        <w:t xml:space="preserve"> </w:t>
      </w:r>
      <w:r>
        <w:rPr>
          <w:rFonts w:ascii="Times New Roman" w:hAnsi="Times New Roman" w:cs="Times New Roman"/>
          <w:sz w:val="24"/>
          <w:szCs w:val="24"/>
        </w:rPr>
        <w:t>Kudowie – Zdroju;</w:t>
      </w:r>
    </w:p>
    <w:p w14:paraId="16D47F37">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4. </w:t>
      </w:r>
      <w:r>
        <w:rPr>
          <w:rFonts w:ascii="Times New Roman" w:hAnsi="Times New Roman" w:cs="Times New Roman"/>
          <w:b/>
          <w:sz w:val="24"/>
          <w:szCs w:val="24"/>
        </w:rPr>
        <w:t>osoby współpracujące ze szkołą</w:t>
      </w:r>
      <w:r>
        <w:rPr>
          <w:rFonts w:ascii="Times New Roman" w:hAnsi="Times New Roman" w:cs="Times New Roman"/>
          <w:sz w:val="24"/>
          <w:szCs w:val="24"/>
        </w:rPr>
        <w:t xml:space="preserve"> – należy przez to rozumieć osoby wykonujące zadania zlecone na terenie Szkoły na mocy odrębnych przepisów;</w:t>
      </w:r>
    </w:p>
    <w:p w14:paraId="71211FD8">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sz w:val="24"/>
          <w:szCs w:val="24"/>
          <w:lang w:val="pl-PL"/>
        </w:rPr>
      </w:pPr>
      <w:r>
        <w:rPr>
          <w:rFonts w:ascii="Times New Roman" w:hAnsi="Times New Roman" w:cs="Times New Roman"/>
          <w:sz w:val="24"/>
          <w:szCs w:val="24"/>
        </w:rPr>
        <w:t xml:space="preserve">5. </w:t>
      </w:r>
      <w:r>
        <w:rPr>
          <w:rFonts w:ascii="Times New Roman" w:hAnsi="Times New Roman" w:cs="Times New Roman"/>
          <w:b/>
          <w:sz w:val="24"/>
          <w:szCs w:val="24"/>
        </w:rPr>
        <w:t>uczeń</w:t>
      </w:r>
      <w:r>
        <w:rPr>
          <w:rFonts w:ascii="Times New Roman" w:hAnsi="Times New Roman" w:cs="Times New Roman"/>
          <w:sz w:val="24"/>
          <w:szCs w:val="24"/>
        </w:rPr>
        <w:t xml:space="preserve"> – należy przez to rozumieć każdą osobę uczęszczającą do Dolnośląskiej Szkoły Podstawowej  Specjalnej nr 4 przy Szpitalu Rehabilitacyjnym Hematologicznym „Orlik” w Kudowie – Zdroju</w:t>
      </w:r>
      <w:r>
        <w:rPr>
          <w:rFonts w:hint="default" w:ascii="Times New Roman" w:hAnsi="Times New Roman" w:cs="Times New Roman"/>
          <w:sz w:val="24"/>
          <w:szCs w:val="24"/>
          <w:lang w:val="pl-PL"/>
        </w:rPr>
        <w:t xml:space="preserve">, w tym dzieci ze specjalnymi potrzebami edukacyjnymi i z niepełnosprawnościami:  </w:t>
      </w:r>
    </w:p>
    <w:p w14:paraId="59A26166">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sz w:val="24"/>
          <w:szCs w:val="24"/>
          <w:lang w:val="pl-PL"/>
        </w:rPr>
      </w:pPr>
      <w:r>
        <w:rPr>
          <w:rFonts w:hint="default" w:ascii="Times New Roman" w:hAnsi="Times New Roman" w:cs="Times New Roman"/>
          <w:sz w:val="24"/>
          <w:szCs w:val="24"/>
          <w:lang w:val="pl-PL"/>
        </w:rPr>
        <w:t>i</w:t>
      </w:r>
    </w:p>
    <w:p w14:paraId="1ECF8A85">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6. </w:t>
      </w:r>
      <w:r>
        <w:rPr>
          <w:rFonts w:ascii="Times New Roman" w:hAnsi="Times New Roman" w:cs="Times New Roman"/>
          <w:b/>
          <w:sz w:val="24"/>
          <w:szCs w:val="24"/>
        </w:rPr>
        <w:t>małoletni</w:t>
      </w:r>
      <w:r>
        <w:rPr>
          <w:rFonts w:ascii="Times New Roman" w:hAnsi="Times New Roman" w:cs="Times New Roman"/>
          <w:sz w:val="24"/>
          <w:szCs w:val="24"/>
        </w:rPr>
        <w:t xml:space="preserve"> – należy przez to rozumieć zgodnie z kodeksem cywilnym osobę od urodzenia do ukończenia 18 roku życia;</w:t>
      </w:r>
    </w:p>
    <w:p w14:paraId="1B01DD45">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7. </w:t>
      </w:r>
      <w:r>
        <w:rPr>
          <w:rFonts w:ascii="Times New Roman" w:hAnsi="Times New Roman" w:cs="Times New Roman"/>
          <w:b/>
          <w:sz w:val="24"/>
          <w:szCs w:val="24"/>
        </w:rPr>
        <w:t>opiekun ucznia</w:t>
      </w:r>
      <w:r>
        <w:rPr>
          <w:rFonts w:ascii="Times New Roman" w:hAnsi="Times New Roman" w:cs="Times New Roman"/>
          <w:sz w:val="24"/>
          <w:szCs w:val="24"/>
        </w:rPr>
        <w:t xml:space="preserve"> – należy przez to rozumieć osobę uprawnioną do reprezentacji i stanowieniu  o małoletnim, w szczególności jego przedstawiciel ustawowy;</w:t>
      </w:r>
    </w:p>
    <w:p w14:paraId="31926873">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8. </w:t>
      </w:r>
      <w:r>
        <w:rPr>
          <w:rFonts w:ascii="Times New Roman" w:hAnsi="Times New Roman" w:cs="Times New Roman"/>
          <w:b/>
          <w:sz w:val="24"/>
          <w:szCs w:val="24"/>
        </w:rPr>
        <w:t>przedstawiciel ustawowy</w:t>
      </w:r>
      <w:r>
        <w:rPr>
          <w:rFonts w:ascii="Times New Roman" w:hAnsi="Times New Roman" w:cs="Times New Roman"/>
          <w:sz w:val="24"/>
          <w:szCs w:val="24"/>
        </w:rPr>
        <w:t xml:space="preserve"> – należy przez to rozumieć rodzica bądź opiekuna posiadającego pełnię władzy rodzicielskiej lub opiekuna prawny (osobę reprezentującą dziecko, ustanowioną przez sąd, w sytuacji, gdy rodzicom nie przysługuje władza rodzicielska lub gdy rodzice nie żyją);</w:t>
      </w:r>
    </w:p>
    <w:p w14:paraId="58BDC916">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9. </w:t>
      </w:r>
      <w:r>
        <w:rPr>
          <w:rFonts w:ascii="Times New Roman" w:hAnsi="Times New Roman" w:cs="Times New Roman"/>
          <w:b/>
          <w:sz w:val="24"/>
          <w:szCs w:val="24"/>
        </w:rPr>
        <w:t>zgoda opiekuna małoletniego</w:t>
      </w:r>
      <w:r>
        <w:rPr>
          <w:rFonts w:ascii="Times New Roman" w:hAnsi="Times New Roman" w:cs="Times New Roman"/>
          <w:sz w:val="24"/>
          <w:szCs w:val="24"/>
        </w:rPr>
        <w:t xml:space="preserve"> – należy przez to rozumieć zgodę co najmniej jednego z rodziców małoletniego. Jednak w przypadku braku porozumienia między opiekunami małoletniego należy poinformować ich o konieczności rozstrzygnięcia sprawy przez sąd rodzinny;</w:t>
      </w:r>
    </w:p>
    <w:p w14:paraId="03D82B82">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10. </w:t>
      </w:r>
      <w:r>
        <w:rPr>
          <w:rFonts w:ascii="Times New Roman" w:hAnsi="Times New Roman" w:cs="Times New Roman"/>
          <w:b/>
          <w:sz w:val="24"/>
          <w:szCs w:val="24"/>
        </w:rPr>
        <w:t>krzywdzenie małoletniego</w:t>
      </w:r>
      <w:r>
        <w:rPr>
          <w:rFonts w:ascii="Times New Roman" w:hAnsi="Times New Roman" w:cs="Times New Roman"/>
          <w:sz w:val="24"/>
          <w:szCs w:val="24"/>
        </w:rPr>
        <w:t xml:space="preserve"> – należy rozumieć popełnienie czynu zabronionego lub czynu karalnego na szkodę małoletniego przez jakąkolwiek osobę, w tym pracownika Szkoły lub zagrożenie dobra małoletniego, w tym jego zaniedbywanie. </w:t>
      </w:r>
    </w:p>
    <w:p w14:paraId="1709DDE4">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b/>
          <w:sz w:val="24"/>
          <w:szCs w:val="24"/>
        </w:rPr>
      </w:pPr>
      <w:r>
        <w:rPr>
          <w:rFonts w:ascii="Times New Roman" w:hAnsi="Times New Roman" w:cs="Times New Roman"/>
          <w:b/>
          <w:sz w:val="24"/>
          <w:szCs w:val="24"/>
        </w:rPr>
        <w:t>Krzywdzeniem jest:</w:t>
      </w:r>
    </w:p>
    <w:p w14:paraId="70922820">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b/>
          <w:sz w:val="24"/>
          <w:szCs w:val="24"/>
        </w:rPr>
        <w:t>przemoc fizyczna</w:t>
      </w:r>
      <w:r>
        <w:rPr>
          <w:rFonts w:ascii="Times New Roman" w:hAnsi="Times New Roman" w:cs="Times New Roman"/>
          <w:sz w:val="24"/>
          <w:szCs w:val="24"/>
        </w:rPr>
        <w:t xml:space="preserve"> – jest to celowe uszkodzenie ciała, zadawanie bólu lub groźba uszkodzenia ciała. Skutkiem przemocy fizycznej mogą być m. in. złamania, siniaki, rany cięte, poparzenia, obrażenia wewnętrzne. Przemoc fizyczna powoduje lub może spowodować utratę zdrowia bądź też zagrażać życiu,</w:t>
      </w:r>
    </w:p>
    <w:p w14:paraId="321A4B96">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b) </w:t>
      </w:r>
      <w:r>
        <w:rPr>
          <w:rFonts w:ascii="Times New Roman" w:hAnsi="Times New Roman" w:cs="Times New Roman"/>
          <w:b/>
          <w:sz w:val="24"/>
          <w:szCs w:val="24"/>
        </w:rPr>
        <w:t>przemoc emocjonalna</w:t>
      </w:r>
      <w:r>
        <w:rPr>
          <w:rFonts w:ascii="Times New Roman" w:hAnsi="Times New Roman" w:cs="Times New Roman"/>
          <w:sz w:val="24"/>
          <w:szCs w:val="24"/>
        </w:rPr>
        <w:t xml:space="preserve"> – to powtarzające się poniżanie, upokarzanie i ośmieszanie małoletniego, nieustanna krytyka, wciąganie małoletniego w konflikt osób dorosłych,</w:t>
      </w:r>
      <w:r>
        <w:rPr>
          <w:sz w:val="24"/>
          <w:szCs w:val="24"/>
        </w:rPr>
        <w:t xml:space="preserve"> </w:t>
      </w:r>
      <w:r>
        <w:rPr>
          <w:rFonts w:ascii="Times New Roman" w:hAnsi="Times New Roman" w:cs="Times New Roman"/>
          <w:sz w:val="24"/>
          <w:szCs w:val="24"/>
        </w:rPr>
        <w:t>manipulowanie nim, brak odpowiedniego wsparcia, stawianie małoletniemu wymagań i oczekiwań, którym nie jest on w stanie sprostać,</w:t>
      </w:r>
    </w:p>
    <w:p w14:paraId="35D28BFD">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c) </w:t>
      </w:r>
      <w:r>
        <w:rPr>
          <w:rFonts w:ascii="Times New Roman" w:hAnsi="Times New Roman" w:cs="Times New Roman"/>
          <w:b/>
          <w:sz w:val="24"/>
          <w:szCs w:val="24"/>
        </w:rPr>
        <w:t>przemoc seksualna</w:t>
      </w:r>
      <w:r>
        <w:rPr>
          <w:rFonts w:ascii="Times New Roman" w:hAnsi="Times New Roman" w:cs="Times New Roman"/>
          <w:sz w:val="24"/>
          <w:szCs w:val="24"/>
        </w:rPr>
        <w:t xml:space="preserve"> – to angażowanie małoletniego w aktywność seksualną przez osobę dorosłą. Wykorzystywanie seksualne odnosi się do zachowań z kontaktem fizycznym (np. dotykanie małoletniego, współżycie z małoletnim) oraz zachowania bez kontaktu fizycznego (np. pokazywanie małoletniemu materiałów pornograficznych, podglądanie, ekshibicjonizm),</w:t>
      </w:r>
    </w:p>
    <w:p w14:paraId="69514239">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d) </w:t>
      </w:r>
      <w:r>
        <w:rPr>
          <w:rFonts w:ascii="Times New Roman" w:hAnsi="Times New Roman" w:cs="Times New Roman"/>
          <w:b/>
          <w:sz w:val="24"/>
          <w:szCs w:val="24"/>
        </w:rPr>
        <w:t>przemoc ekonomiczna</w:t>
      </w:r>
      <w:r>
        <w:rPr>
          <w:rFonts w:ascii="Times New Roman" w:hAnsi="Times New Roman" w:cs="Times New Roman"/>
          <w:sz w:val="24"/>
          <w:szCs w:val="24"/>
        </w:rPr>
        <w:t xml:space="preserve"> – to niezapewnianie odpowiednich warunków do rozwoju dziecka, m.in. odpowiedniego odżywiania, ubrania, potrzeb edukacyjnych czy schronienia, w ramach środków dostępnych rodzicom lub opiekunom. Jest to jedna z form zaniedbania,</w:t>
      </w:r>
    </w:p>
    <w:p w14:paraId="6D667253">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e) </w:t>
      </w:r>
      <w:r>
        <w:rPr>
          <w:rFonts w:ascii="Times New Roman" w:hAnsi="Times New Roman" w:cs="Times New Roman"/>
          <w:b/>
          <w:sz w:val="24"/>
          <w:szCs w:val="24"/>
        </w:rPr>
        <w:t>zaniedbywanie</w:t>
      </w:r>
      <w:r>
        <w:rPr>
          <w:rFonts w:ascii="Times New Roman" w:hAnsi="Times New Roman" w:cs="Times New Roman"/>
          <w:sz w:val="24"/>
          <w:szCs w:val="24"/>
        </w:rPr>
        <w:t xml:space="preserve"> – to niezaspokajanie podstawowych potrzeb materialnych i emocjonalnych małoletniego przez rodzica lub opiekuna prawnego, niezapewnienie mu odpowiedniego jedzenia, ubrań, schronienia, opieki medycznej, bezpieczeństwa, braku dozoru nad wypełnianiem obowiązku szkolnego;</w:t>
      </w:r>
    </w:p>
    <w:p w14:paraId="0E3CD064">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b/>
          <w:sz w:val="24"/>
          <w:szCs w:val="24"/>
        </w:rPr>
      </w:pPr>
      <w:r>
        <w:rPr>
          <w:rFonts w:ascii="Times New Roman" w:hAnsi="Times New Roman" w:cs="Times New Roman"/>
          <w:sz w:val="24"/>
          <w:szCs w:val="24"/>
        </w:rPr>
        <w:t xml:space="preserve">11. </w:t>
      </w:r>
      <w:r>
        <w:rPr>
          <w:rFonts w:ascii="Times New Roman" w:hAnsi="Times New Roman" w:cs="Times New Roman"/>
          <w:b/>
          <w:sz w:val="24"/>
          <w:szCs w:val="24"/>
        </w:rPr>
        <w:t>dane osobowe ucznia</w:t>
      </w:r>
      <w:r>
        <w:rPr>
          <w:rFonts w:ascii="Times New Roman" w:hAnsi="Times New Roman" w:cs="Times New Roman"/>
          <w:sz w:val="24"/>
          <w:szCs w:val="24"/>
        </w:rPr>
        <w:t xml:space="preserve"> – należy przez to rozumieć wszelkie informacje umożliwiające identyfikację ucznia Dolnośląskiej Szkoły Podstawowej  Specjalnej nr 4 przy Szpitalu Rehabilitacyjnym Hematologicznym „Orlik” w Kudowie – Zdroju</w:t>
      </w:r>
      <w:r>
        <w:rPr>
          <w:rFonts w:ascii="Times New Roman" w:hAnsi="Times New Roman" w:cs="Times New Roman"/>
          <w:b/>
          <w:sz w:val="24"/>
          <w:szCs w:val="24"/>
        </w:rPr>
        <w:t xml:space="preserve"> </w:t>
      </w:r>
    </w:p>
    <w:p w14:paraId="4E135815">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12. </w:t>
      </w:r>
      <w:r>
        <w:rPr>
          <w:rFonts w:ascii="Times New Roman" w:hAnsi="Times New Roman" w:cs="Times New Roman"/>
          <w:b/>
          <w:sz w:val="24"/>
          <w:szCs w:val="24"/>
        </w:rPr>
        <w:t>osoba odpowiedzialna za Standardy Ochrony Małoletnich</w:t>
      </w:r>
      <w:r>
        <w:rPr>
          <w:rFonts w:ascii="Times New Roman" w:hAnsi="Times New Roman" w:cs="Times New Roman"/>
          <w:sz w:val="24"/>
          <w:szCs w:val="24"/>
        </w:rPr>
        <w:t xml:space="preserve"> – należy przez to rozumieć</w:t>
      </w:r>
    </w:p>
    <w:p w14:paraId="5726E99B">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dyrektora Dolnośląskiej Szkoły Podstawowej  Specjalnej nr 4 przy Szpitalu Rehabilitacyjnym Hematologicznym „Orlik” w Kudowie – Zdroju sprawującego nadzór nad realizacją niniejszych Standardów;</w:t>
      </w:r>
    </w:p>
    <w:p w14:paraId="0ADCC032">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13. </w:t>
      </w:r>
      <w:r>
        <w:rPr>
          <w:rFonts w:ascii="Times New Roman" w:hAnsi="Times New Roman" w:cs="Times New Roman"/>
          <w:b/>
          <w:sz w:val="24"/>
          <w:szCs w:val="24"/>
        </w:rPr>
        <w:t>osoba odpowiedzialna za Internet</w:t>
      </w:r>
      <w:r>
        <w:rPr>
          <w:rFonts w:ascii="Times New Roman" w:hAnsi="Times New Roman" w:cs="Times New Roman"/>
          <w:sz w:val="24"/>
          <w:szCs w:val="24"/>
        </w:rPr>
        <w:t xml:space="preserve"> – należy przez to rozumieć wyznaczonego przez dyrektora szkoły pracownika, sprawującego nadzór nad korzystaniem z Internetu przez uczniów na terenie Szkoły oraz nad bezpieczeństwem małoletnich w Internecie.</w:t>
      </w:r>
    </w:p>
    <w:p w14:paraId="1579FC68">
      <w:pPr>
        <w:pStyle w:val="10"/>
        <w:jc w:val="both"/>
        <w:rPr>
          <w:rFonts w:ascii="Times New Roman" w:hAnsi="Times New Roman" w:cs="Times New Roman"/>
          <w:sz w:val="24"/>
          <w:szCs w:val="24"/>
        </w:rPr>
      </w:pPr>
    </w:p>
    <w:p w14:paraId="03D4D569">
      <w:pPr>
        <w:pStyle w:val="10"/>
        <w:jc w:val="center"/>
        <w:rPr>
          <w:rFonts w:ascii="Times New Roman" w:hAnsi="Times New Roman" w:cs="Times New Roman"/>
          <w:b/>
          <w:sz w:val="24"/>
          <w:szCs w:val="24"/>
        </w:rPr>
      </w:pPr>
      <w:r>
        <w:rPr>
          <w:rFonts w:ascii="Times New Roman" w:hAnsi="Times New Roman" w:cs="Times New Roman"/>
          <w:b/>
          <w:sz w:val="24"/>
          <w:szCs w:val="24"/>
        </w:rPr>
        <w:t>ROZDZIAŁ 2</w:t>
      </w:r>
    </w:p>
    <w:p w14:paraId="170BD664">
      <w:pPr>
        <w:pStyle w:val="10"/>
        <w:jc w:val="center"/>
        <w:rPr>
          <w:rFonts w:ascii="Times New Roman" w:hAnsi="Times New Roman" w:cs="Times New Roman"/>
          <w:b/>
          <w:sz w:val="24"/>
          <w:szCs w:val="24"/>
        </w:rPr>
      </w:pPr>
    </w:p>
    <w:p w14:paraId="3C2C8B7A">
      <w:pPr>
        <w:pStyle w:val="10"/>
        <w:jc w:val="center"/>
        <w:rPr>
          <w:rFonts w:ascii="Times New Roman" w:hAnsi="Times New Roman" w:cs="Times New Roman"/>
          <w:b/>
          <w:sz w:val="24"/>
          <w:szCs w:val="24"/>
        </w:rPr>
      </w:pPr>
      <w:r>
        <w:rPr>
          <w:rFonts w:ascii="Times New Roman" w:hAnsi="Times New Roman" w:cs="Times New Roman"/>
          <w:b/>
          <w:sz w:val="24"/>
          <w:szCs w:val="24"/>
        </w:rPr>
        <w:t>ZASADY BEZPIECZNEJ REKRUTACJI NOWYCH PRACOWNIKÓW SZKOŁY</w:t>
      </w:r>
    </w:p>
    <w:p w14:paraId="13EF964C">
      <w:pPr>
        <w:pStyle w:val="10"/>
        <w:ind w:left="720"/>
        <w:jc w:val="center"/>
        <w:rPr>
          <w:rFonts w:ascii="Times New Roman" w:hAnsi="Times New Roman" w:cs="Times New Roman"/>
          <w:b/>
          <w:sz w:val="24"/>
          <w:szCs w:val="24"/>
        </w:rPr>
      </w:pPr>
    </w:p>
    <w:p w14:paraId="6965A651">
      <w:pPr>
        <w:pStyle w:val="10"/>
        <w:ind w:left="720"/>
        <w:rPr>
          <w:rFonts w:ascii="Times New Roman" w:hAnsi="Times New Roman" w:cs="Times New Roman"/>
          <w:b/>
          <w:sz w:val="24"/>
          <w:szCs w:val="24"/>
        </w:rPr>
      </w:pPr>
      <w:r>
        <w:rPr>
          <w:rFonts w:ascii="Times New Roman" w:hAnsi="Times New Roman" w:cs="Times New Roman"/>
          <w:b/>
          <w:sz w:val="24"/>
          <w:szCs w:val="24"/>
        </w:rPr>
        <w:t xml:space="preserve">                                                             § 2.</w:t>
      </w:r>
    </w:p>
    <w:p w14:paraId="7BAA60EA">
      <w:pPr>
        <w:pStyle w:val="10"/>
        <w:keepNext w:val="0"/>
        <w:keepLines w:val="0"/>
        <w:pageBreakBefore w:val="0"/>
        <w:widowControl/>
        <w:numPr>
          <w:ilvl w:val="0"/>
          <w:numId w:val="3"/>
        </w:numPr>
        <w:kinsoku/>
        <w:wordWrap/>
        <w:overflowPunct/>
        <w:topLinePunct w:val="0"/>
        <w:autoSpaceDE/>
        <w:autoSpaceDN/>
        <w:bidi w:val="0"/>
        <w:adjustRightInd/>
        <w:snapToGrid/>
        <w:spacing w:before="100" w:beforeAutospacing="1" w:after="100" w:afterAutospacing="1" w:line="360" w:lineRule="auto"/>
        <w:ind w:left="720" w:hanging="360"/>
        <w:jc w:val="both"/>
        <w:textAlignment w:val="auto"/>
        <w:rPr>
          <w:rFonts w:ascii="Times New Roman" w:hAnsi="Times New Roman" w:cs="Times New Roman"/>
          <w:sz w:val="24"/>
          <w:szCs w:val="24"/>
        </w:rPr>
      </w:pPr>
      <w:r>
        <w:rPr>
          <w:rFonts w:ascii="Times New Roman" w:hAnsi="Times New Roman" w:cs="Times New Roman"/>
          <w:sz w:val="24"/>
          <w:szCs w:val="24"/>
        </w:rPr>
        <w:t xml:space="preserve">Podczas rozmowy kwalifikacyjnej dyrektor szkoły informuje kandydata o obowiązujących w placówce Standardów Ochrony Małoletnich. </w:t>
      </w:r>
    </w:p>
    <w:p w14:paraId="5254FC00">
      <w:pPr>
        <w:pStyle w:val="10"/>
        <w:keepNext w:val="0"/>
        <w:keepLines w:val="0"/>
        <w:pageBreakBefore w:val="0"/>
        <w:widowControl/>
        <w:numPr>
          <w:ilvl w:val="0"/>
          <w:numId w:val="3"/>
        </w:numPr>
        <w:kinsoku/>
        <w:wordWrap/>
        <w:overflowPunct/>
        <w:topLinePunct w:val="0"/>
        <w:autoSpaceDE/>
        <w:autoSpaceDN/>
        <w:bidi w:val="0"/>
        <w:adjustRightInd/>
        <w:snapToGrid/>
        <w:spacing w:before="100" w:beforeAutospacing="1" w:after="100" w:afterAutospacing="1" w:line="360" w:lineRule="auto"/>
        <w:ind w:left="720" w:hanging="360"/>
        <w:jc w:val="both"/>
        <w:textAlignment w:val="auto"/>
        <w:rPr>
          <w:rFonts w:ascii="Times New Roman" w:hAnsi="Times New Roman" w:cs="Times New Roman"/>
          <w:sz w:val="24"/>
          <w:szCs w:val="24"/>
        </w:rPr>
      </w:pPr>
      <w:r>
        <w:rPr>
          <w:rFonts w:ascii="Times New Roman" w:hAnsi="Times New Roman" w:cs="Times New Roman"/>
          <w:sz w:val="24"/>
          <w:szCs w:val="24"/>
        </w:rPr>
        <w:t xml:space="preserve">Przed przystąpieniem do pracy wybrany kandydat, oprócz innych wymaganych przepisami prawa dokumentów, składa oświadczenie dotyczące niekaralności za przestępstwa przeciwko wolności seksualnej i obyczajności oraz przestępstwa na szkodę małoletniego, a także  o toczących się względem niego postępowaniach karnych. </w:t>
      </w:r>
    </w:p>
    <w:p w14:paraId="215463BE">
      <w:pPr>
        <w:pStyle w:val="10"/>
        <w:keepNext w:val="0"/>
        <w:keepLines w:val="0"/>
        <w:pageBreakBefore w:val="0"/>
        <w:widowControl/>
        <w:numPr>
          <w:ilvl w:val="0"/>
          <w:numId w:val="3"/>
        </w:numPr>
        <w:kinsoku/>
        <w:wordWrap/>
        <w:overflowPunct/>
        <w:topLinePunct w:val="0"/>
        <w:autoSpaceDE/>
        <w:autoSpaceDN/>
        <w:bidi w:val="0"/>
        <w:adjustRightInd/>
        <w:snapToGrid/>
        <w:spacing w:before="100" w:beforeAutospacing="1" w:after="100" w:afterAutospacing="1" w:line="360" w:lineRule="auto"/>
        <w:ind w:left="720" w:hanging="360"/>
        <w:jc w:val="both"/>
        <w:textAlignment w:val="auto"/>
        <w:rPr>
          <w:rFonts w:ascii="Times New Roman" w:hAnsi="Times New Roman" w:cs="Times New Roman"/>
          <w:sz w:val="24"/>
          <w:szCs w:val="24"/>
        </w:rPr>
      </w:pPr>
      <w:r>
        <w:rPr>
          <w:rFonts w:ascii="Times New Roman" w:hAnsi="Times New Roman" w:cs="Times New Roman"/>
          <w:sz w:val="24"/>
          <w:szCs w:val="24"/>
        </w:rPr>
        <w:t>Pracownik przed ostatecznym zawarciem umowy o pracę przedkłada w placówce zaświadczenie z KRK o niekaralności, a placówka dokonuje sprawdzenia pracownika w Rejestrze Sprawców Przestępstw na Tle Seksualnym.</w:t>
      </w:r>
    </w:p>
    <w:p w14:paraId="143F6B20">
      <w:pPr>
        <w:pStyle w:val="10"/>
        <w:keepNext w:val="0"/>
        <w:keepLines w:val="0"/>
        <w:pageBreakBefore w:val="0"/>
        <w:widowControl/>
        <w:numPr>
          <w:ilvl w:val="0"/>
          <w:numId w:val="3"/>
        </w:numPr>
        <w:kinsoku/>
        <w:wordWrap/>
        <w:overflowPunct/>
        <w:topLinePunct w:val="0"/>
        <w:autoSpaceDE/>
        <w:autoSpaceDN/>
        <w:bidi w:val="0"/>
        <w:adjustRightInd/>
        <w:snapToGrid/>
        <w:spacing w:before="100" w:beforeAutospacing="1" w:after="100" w:afterAutospacing="1" w:line="360" w:lineRule="auto"/>
        <w:ind w:left="720" w:hanging="360"/>
        <w:jc w:val="both"/>
        <w:textAlignment w:val="auto"/>
        <w:rPr>
          <w:rFonts w:ascii="Times New Roman" w:hAnsi="Times New Roman" w:cs="Times New Roman"/>
          <w:b/>
          <w:sz w:val="24"/>
          <w:szCs w:val="24"/>
        </w:rPr>
      </w:pPr>
      <w:r>
        <w:rPr>
          <w:rFonts w:ascii="Times New Roman" w:hAnsi="Times New Roman" w:cs="Times New Roman"/>
          <w:sz w:val="24"/>
          <w:szCs w:val="24"/>
        </w:rPr>
        <w:t xml:space="preserve">Wzór oświadczenia o niekaralności oraz o toczących się postępowaniach przygotowawczych, sądowych i dyscyplinarnych stanowi </w:t>
      </w:r>
      <w:r>
        <w:rPr>
          <w:rFonts w:ascii="Times New Roman" w:hAnsi="Times New Roman" w:cs="Times New Roman"/>
          <w:b/>
          <w:sz w:val="24"/>
          <w:szCs w:val="24"/>
        </w:rPr>
        <w:t>załącznik 1</w:t>
      </w:r>
      <w:r>
        <w:rPr>
          <w:rFonts w:ascii="Times New Roman" w:hAnsi="Times New Roman" w:cs="Times New Roman"/>
          <w:sz w:val="24"/>
          <w:szCs w:val="24"/>
        </w:rPr>
        <w:t xml:space="preserve"> do niniejszych Standardów</w:t>
      </w:r>
      <w:r>
        <w:rPr>
          <w:rFonts w:ascii="Times New Roman" w:hAnsi="Times New Roman" w:cs="Times New Roman"/>
          <w:color w:val="FF0000"/>
          <w:sz w:val="24"/>
          <w:szCs w:val="24"/>
        </w:rPr>
        <w:t>.</w:t>
      </w:r>
      <w:r>
        <w:rPr>
          <w:rFonts w:ascii="Times New Roman" w:hAnsi="Times New Roman" w:cs="Times New Roman"/>
          <w:color w:val="FF0000"/>
          <w:sz w:val="24"/>
          <w:szCs w:val="24"/>
        </w:rPr>
        <w:cr/>
      </w:r>
    </w:p>
    <w:p w14:paraId="5FFD65E4">
      <w:pPr>
        <w:pStyle w:val="10"/>
        <w:ind w:left="1440"/>
        <w:rPr>
          <w:rFonts w:ascii="Times New Roman" w:hAnsi="Times New Roman" w:cs="Times New Roman"/>
          <w:b/>
          <w:sz w:val="24"/>
          <w:szCs w:val="24"/>
        </w:rPr>
      </w:pPr>
      <w:r>
        <w:rPr>
          <w:rFonts w:ascii="Times New Roman" w:hAnsi="Times New Roman" w:cs="Times New Roman"/>
          <w:b/>
          <w:sz w:val="24"/>
          <w:szCs w:val="24"/>
        </w:rPr>
        <w:t xml:space="preserve">                                        ROZDZIAŁ 3</w:t>
      </w:r>
    </w:p>
    <w:p w14:paraId="173ACFAC">
      <w:pPr>
        <w:pStyle w:val="10"/>
        <w:ind w:left="1440"/>
        <w:rPr>
          <w:rFonts w:ascii="Times New Roman" w:hAnsi="Times New Roman" w:cs="Times New Roman"/>
          <w:color w:val="FF0000"/>
          <w:sz w:val="24"/>
          <w:szCs w:val="24"/>
        </w:rPr>
      </w:pPr>
    </w:p>
    <w:p w14:paraId="463DA5EB">
      <w:pPr>
        <w:pStyle w:val="10"/>
        <w:ind w:left="720"/>
        <w:jc w:val="center"/>
        <w:rPr>
          <w:rFonts w:ascii="Times New Roman" w:hAnsi="Times New Roman" w:cs="Times New Roman"/>
          <w:b/>
          <w:sz w:val="24"/>
          <w:szCs w:val="24"/>
        </w:rPr>
      </w:pPr>
      <w:r>
        <w:rPr>
          <w:rFonts w:ascii="Times New Roman" w:hAnsi="Times New Roman" w:cs="Times New Roman"/>
          <w:b/>
          <w:sz w:val="24"/>
          <w:szCs w:val="24"/>
        </w:rPr>
        <w:t>ZASADY ZAPEWNIAJĄCE BEZPIECZNE RELACJE</w:t>
      </w:r>
    </w:p>
    <w:p w14:paraId="4612F732">
      <w:pPr>
        <w:pStyle w:val="10"/>
        <w:ind w:left="720"/>
        <w:jc w:val="center"/>
        <w:rPr>
          <w:rFonts w:ascii="Times New Roman" w:hAnsi="Times New Roman" w:cs="Times New Roman"/>
          <w:b/>
          <w:sz w:val="24"/>
          <w:szCs w:val="24"/>
        </w:rPr>
      </w:pPr>
      <w:r>
        <w:rPr>
          <w:rFonts w:ascii="Times New Roman" w:hAnsi="Times New Roman" w:cs="Times New Roman"/>
          <w:b/>
          <w:sz w:val="24"/>
          <w:szCs w:val="24"/>
        </w:rPr>
        <w:t>MIĘDZY UCZNIEM A PERSONELEM SZKOŁY</w:t>
      </w:r>
    </w:p>
    <w:p w14:paraId="60A2164C">
      <w:pPr>
        <w:pStyle w:val="10"/>
        <w:jc w:val="center"/>
        <w:rPr>
          <w:rFonts w:ascii="Times New Roman" w:hAnsi="Times New Roman" w:cs="Times New Roman"/>
          <w:color w:val="FF0000"/>
          <w:sz w:val="24"/>
          <w:szCs w:val="24"/>
        </w:rPr>
      </w:pPr>
    </w:p>
    <w:p w14:paraId="453E5958">
      <w:pPr>
        <w:pStyle w:val="10"/>
        <w:jc w:val="center"/>
        <w:rPr>
          <w:rFonts w:ascii="Times New Roman" w:hAnsi="Times New Roman" w:cs="Times New Roman"/>
          <w:b/>
          <w:sz w:val="24"/>
          <w:szCs w:val="24"/>
        </w:rPr>
      </w:pPr>
      <w:r>
        <w:rPr>
          <w:rFonts w:ascii="Times New Roman" w:hAnsi="Times New Roman" w:cs="Times New Roman"/>
          <w:b/>
          <w:sz w:val="24"/>
          <w:szCs w:val="24"/>
        </w:rPr>
        <w:t>§ 3.</w:t>
      </w:r>
    </w:p>
    <w:p w14:paraId="03F668DA">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b/>
          <w:sz w:val="24"/>
          <w:szCs w:val="24"/>
        </w:rPr>
      </w:pPr>
    </w:p>
    <w:p w14:paraId="1F212B8B">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1. Zasady bezpiecznych relacji personelu Szkoły z jego uczniami:</w:t>
      </w:r>
    </w:p>
    <w:p w14:paraId="56903DC0">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a) podstawową zasadą wszystkich czynności podejmowanych przez personel Szkoły jest działanie dla dobra ucznia. Personel traktuje ucznia z szacunkiem oraz uwzględnia jego godność i potrzeby. Niedopuszczalne jest stosowanie przemocy wobec ucznia w jakiejkolwiek formie;</w:t>
      </w:r>
    </w:p>
    <w:p w14:paraId="769DC8D0">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b) zasady bezpiecznych relacji personelu z uczniami obowiązują wszystkich pracowników, stażystów i wolontariuszy;</w:t>
      </w:r>
    </w:p>
    <w:p w14:paraId="1E2DBA24">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c) znajomość i zaakceptowanie zasad są potwierdzone podpisaniem oświadczenia, którego wzór stanowi </w:t>
      </w:r>
      <w:r>
        <w:rPr>
          <w:rFonts w:ascii="Times New Roman" w:hAnsi="Times New Roman" w:cs="Times New Roman"/>
          <w:b/>
          <w:sz w:val="24"/>
          <w:szCs w:val="24"/>
        </w:rPr>
        <w:t>załącznik nr 2</w:t>
      </w:r>
      <w:r>
        <w:rPr>
          <w:rFonts w:ascii="Times New Roman" w:hAnsi="Times New Roman" w:cs="Times New Roman"/>
          <w:sz w:val="24"/>
          <w:szCs w:val="24"/>
        </w:rPr>
        <w:t xml:space="preserve"> do niniejszych Standardów.</w:t>
      </w:r>
      <w:r>
        <w:rPr>
          <w:rFonts w:ascii="Times New Roman" w:hAnsi="Times New Roman" w:cs="Times New Roman"/>
          <w:sz w:val="24"/>
          <w:szCs w:val="24"/>
        </w:rPr>
        <w:cr/>
      </w:r>
      <w:r>
        <w:rPr>
          <w:rFonts w:ascii="Times New Roman" w:hAnsi="Times New Roman" w:cs="Times New Roman"/>
          <w:sz w:val="24"/>
          <w:szCs w:val="24"/>
        </w:rPr>
        <w:t>2. Pracownik szkoły zobowiązany jest do utrzymywania profesjonalnej relacji z uczniami             i każdorazowego rozważenia, czy jego reakcja, komunikat bądź działanie wobec ucznia są odpowiednie do sytuacji, bezpieczne, uzasadnione i sprawiedliwe wobec innych uczniów.</w:t>
      </w:r>
    </w:p>
    <w:p w14:paraId="5B4AC42E">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3.  Pracownik szkoły w kontakcie z uczniami:</w:t>
      </w:r>
    </w:p>
    <w:p w14:paraId="5E54EF07">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a) zachowuje cierpliwość i odnosi się do ucznia z szacunkiem;</w:t>
      </w:r>
    </w:p>
    <w:p w14:paraId="7B62C2F8">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b) uważnie wysłuchuje uczniów i stara się udzielać im odpowiedzi dostosowanej do sytuacji      i ich wieku;</w:t>
      </w:r>
    </w:p>
    <w:p w14:paraId="16DEA5B9">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c) nie zawstydza ucznia, nie lekceważy, nie upokarza i nie obraża;</w:t>
      </w:r>
    </w:p>
    <w:p w14:paraId="768866F9">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d) nie krzyczy, chyba że wymaga tego sytuacja niebezpieczna (np. ostrzeżenie);</w:t>
      </w:r>
    </w:p>
    <w:p w14:paraId="69E34435">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e) nie ujawnia drażliwych informacji o uczniu osobom do tego nieuprawnionym, dotyczy to</w:t>
      </w:r>
    </w:p>
    <w:p w14:paraId="4EBC98DE">
      <w:pPr>
        <w:pStyle w:val="10"/>
        <w:keepNext w:val="0"/>
        <w:keepLines w:val="0"/>
        <w:pageBreakBefore w:val="0"/>
        <w:widowControl/>
        <w:tabs>
          <w:tab w:val="center" w:pos="4536"/>
        </w:tabs>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również ujawniania jego wizerunku. </w:t>
      </w:r>
      <w:r>
        <w:rPr>
          <w:rFonts w:ascii="Times New Roman" w:hAnsi="Times New Roman" w:cs="Times New Roman"/>
          <w:sz w:val="24"/>
          <w:szCs w:val="24"/>
        </w:rPr>
        <w:tab/>
      </w:r>
    </w:p>
    <w:p w14:paraId="4B2F591B">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4. Decyzje dotyczące ucznia powinny zawsze uwzględniać jego oczekiwania, ale również brać pod uwagę bezpieczeństwo pozostałych uczniów.</w:t>
      </w:r>
    </w:p>
    <w:p w14:paraId="727A3CD1">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5. W przypadku konieczności rozmowy z uczniem na osobności, pracownik powinien pozostawić uchylone drzwi bądź poprosić innego pracownika o uczestniczenie w rozmowie.</w:t>
      </w:r>
    </w:p>
    <w:p w14:paraId="567C203A">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6. Pracownikowi szkoły nie wolno w obecności uczniów niestosownie żartować, używać wulgaryzmów, wykonywać obraźliwych gestów, wypowiadać treści o zabarwieniu seksualnym.</w:t>
      </w:r>
    </w:p>
    <w:p w14:paraId="72ED261C">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7.   Pracownikowi szkoły nie wolno wykorzystywać przewagi fizycznej ani stosować gróźb.</w:t>
      </w:r>
    </w:p>
    <w:p w14:paraId="0EDC0699">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8.  Pracownik szkoły zobowiązany jest do równego traktowania uczniów, niezależnie od ich płci, orientacji seksualnej, wyznania, pochodzenia etnicznego czy też niepełnosprawności.</w:t>
      </w:r>
    </w:p>
    <w:p w14:paraId="29F5C9F7">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9. Pracownik szkoły zobowiązany jest do zachowania w poufności informacji uzyskanych                w związku z pełnioną funkcją lub wykonywaną pracą, dotyczących zdrowia, potrzeb rozwojowych i edukacyjnych, możliwości psychofizycznych, seksualności, orientacji seksualnej, pochodzenia rasowego lub etnicznego, poglądów politycznych, przekonań religijnych lub światopoglądów uczniów.</w:t>
      </w:r>
    </w:p>
    <w:p w14:paraId="5551CCEA">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10.  Pracownik szkoły nie może utrwalać wizerunków uczniów w celach prywatnych, również</w:t>
      </w:r>
    </w:p>
    <w:p w14:paraId="3E2F1216">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zawodowych, jeżeli opiekun ucznia nie wyraził na to zgody.</w:t>
      </w:r>
    </w:p>
    <w:p w14:paraId="2ED5B11B">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11. Pracownikowi zabrania się przyjmowania prezentów od uczniów oraz ich opiekunów. Wyjątki stanowią drobne, okazjonalne podarunki  np. kwiatów, czekoladek, itp.</w:t>
      </w:r>
    </w:p>
    <w:p w14:paraId="56F82DDA">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p>
    <w:p w14:paraId="0A03E442">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r>
        <w:rPr>
          <w:rFonts w:ascii="Times New Roman" w:hAnsi="Times New Roman" w:cs="Times New Roman"/>
          <w:b/>
          <w:sz w:val="24"/>
          <w:szCs w:val="24"/>
        </w:rPr>
        <w:t>§ 4.</w:t>
      </w:r>
    </w:p>
    <w:p w14:paraId="52586635">
      <w:pPr>
        <w:pStyle w:val="10"/>
        <w:keepNext w:val="0"/>
        <w:keepLines w:val="0"/>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sz w:val="24"/>
          <w:szCs w:val="24"/>
        </w:rPr>
      </w:pPr>
    </w:p>
    <w:p w14:paraId="2455DBDE">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1. Pracownikowi szkoły bezwzględnie zabrania się (pod groźbą kary, w tym więzienia i utraty pracy):</w:t>
      </w:r>
    </w:p>
    <w:p w14:paraId="0CE09A9C">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a) nawiązywać relacji seksualnych z uczniem;</w:t>
      </w:r>
    </w:p>
    <w:p w14:paraId="1F9806AD">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b) składać uczniowi propozycji o charakterze seksualnym i pornograficznym, w tym również</w:t>
      </w:r>
    </w:p>
    <w:p w14:paraId="2644D093">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udostępniania takich treści;</w:t>
      </w:r>
    </w:p>
    <w:p w14:paraId="390253F2">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c) proponować uczniom alkoholu, wyrobów tytoniowych i innych używek (narkotyków, tzw.</w:t>
      </w:r>
    </w:p>
    <w:p w14:paraId="295B3BC3">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dopalaczy).</w:t>
      </w:r>
    </w:p>
    <w:p w14:paraId="2C10814E">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r>
        <w:rPr>
          <w:rFonts w:ascii="Times New Roman" w:hAnsi="Times New Roman" w:cs="Times New Roman"/>
          <w:b/>
          <w:sz w:val="24"/>
          <w:szCs w:val="24"/>
        </w:rPr>
        <w:t>§ 5.</w:t>
      </w:r>
    </w:p>
    <w:p w14:paraId="103D6288">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p>
    <w:p w14:paraId="1DF9C30A">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1. Pracownik zobowiązany jest do zapewnienia uczniom, że w sytuacji, kiedy poczują się niekomfortowo otrzymają stosowną pomoc, zgodną z instrukcją jej udzielania.</w:t>
      </w:r>
    </w:p>
    <w:p w14:paraId="11BC22FD">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2. Nauczyciele  i wychowawcy zobowiązani są do przedstawienia uczniom Standardów Ochrony Małoletnich, które obowiązują w szkole.</w:t>
      </w:r>
    </w:p>
    <w:p w14:paraId="7996FAE8">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3. W przypadku, kiedy pracownik zauważy niepokojące zachowanie lub sytuację, zobowiązany jest postępować zgodnie z instrukcją postępowania, obligatoryjnie w przypadku delikatnych spraw, gdzie jest podejrzenie o nieprzestrzeganiu Standardów do poinformowania dyrekcji.</w:t>
      </w:r>
    </w:p>
    <w:p w14:paraId="30247C8F">
      <w:pPr>
        <w:pStyle w:val="10"/>
        <w:jc w:val="both"/>
        <w:rPr>
          <w:rFonts w:ascii="Times New Roman" w:hAnsi="Times New Roman" w:cs="Times New Roman"/>
          <w:sz w:val="24"/>
          <w:szCs w:val="24"/>
        </w:rPr>
      </w:pPr>
    </w:p>
    <w:p w14:paraId="02CB518B">
      <w:pPr>
        <w:pStyle w:val="10"/>
        <w:jc w:val="center"/>
        <w:rPr>
          <w:rFonts w:ascii="Times New Roman" w:hAnsi="Times New Roman" w:cs="Times New Roman"/>
          <w:b/>
          <w:sz w:val="24"/>
          <w:szCs w:val="24"/>
        </w:rPr>
      </w:pPr>
      <w:r>
        <w:rPr>
          <w:rFonts w:ascii="Times New Roman" w:hAnsi="Times New Roman" w:cs="Times New Roman"/>
          <w:b/>
          <w:sz w:val="24"/>
          <w:szCs w:val="24"/>
        </w:rPr>
        <w:t>§ 6.</w:t>
      </w:r>
    </w:p>
    <w:p w14:paraId="4D0401EF">
      <w:pPr>
        <w:pStyle w:val="10"/>
        <w:jc w:val="both"/>
        <w:rPr>
          <w:rFonts w:ascii="Times New Roman" w:hAnsi="Times New Roman" w:cs="Times New Roman"/>
          <w:sz w:val="24"/>
          <w:szCs w:val="24"/>
        </w:rPr>
      </w:pPr>
    </w:p>
    <w:p w14:paraId="2DCB0FC2">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1. Każde przemocowe zachowanie wobec ucznia jest niedozwolone.</w:t>
      </w:r>
    </w:p>
    <w:p w14:paraId="62285F77">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2. Nie można ucznia popychać, bić, szturchać, itp.</w:t>
      </w:r>
    </w:p>
    <w:p w14:paraId="41E337D7">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3. Pracownikowi nie wolno dotykać ucznia w sposób, który mógłby zostać nieprawidłowo zinterpretowany. Jeśli w odczuciu pracownika, uczeń potrzebuje np. przytulenia, powinien mieć każdorazowo uzasadnienie zaistniałej sytuacji oraz swojego zachowania względem ucznia.</w:t>
      </w:r>
    </w:p>
    <w:p w14:paraId="44E20441">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4. Kontakt fizyczny z uczniem nigdy nie może być niejawny bądź ukrywany, wiązać się                 z jakąkolwiek gratyfikacją ani wynikać z relacji władzy.</w:t>
      </w:r>
    </w:p>
    <w:p w14:paraId="2DCA0097">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5. Pracownik nie powinien angażować się w zabawy typu  brutalne zabawy fizyczne itp.</w:t>
      </w:r>
    </w:p>
    <w:p w14:paraId="39856591">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6. Pracownik, który ma świadomość, iż uczeń doznał jakiejś krzywdy np. znęcania fizycznego lub wykorzystania seksualnego, zobowiązany jest do zachowania szczególnej ostrożności           w kontaktach z uczniem, wykazując zrozumienie i wyczucie.</w:t>
      </w:r>
    </w:p>
    <w:p w14:paraId="4D9634CE">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8. W uzasadnionych przypadkach dopuszczalny jest kontakt fizyczny pracownika z uczniem. Do sytuacji takich zaliczyć można m.in:</w:t>
      </w:r>
    </w:p>
    <w:p w14:paraId="1674A778">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a) pomoc uczniowi niepełnosprawnemu w czynnościach higienicznych, jeśli typ niepełnosprawności tego wymaga, a uczeń/ jego opiekun wyrazi zgodę;</w:t>
      </w:r>
    </w:p>
    <w:p w14:paraId="144957E6">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b) pomoc uczniowi niepełnosprawnemu w spożywaniu posiłków;</w:t>
      </w:r>
    </w:p>
    <w:p w14:paraId="5CBDD9F6">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c) pomoc uczniowi niepełnosprawnemu w poruszaniu się po szkole.</w:t>
      </w:r>
    </w:p>
    <w:p w14:paraId="7A5F902D">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p>
    <w:p w14:paraId="3F2AF812">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r>
        <w:rPr>
          <w:rFonts w:ascii="Times New Roman" w:hAnsi="Times New Roman" w:cs="Times New Roman"/>
          <w:b/>
          <w:sz w:val="24"/>
          <w:szCs w:val="24"/>
        </w:rPr>
        <w:t>§ 7.</w:t>
      </w:r>
    </w:p>
    <w:p w14:paraId="6E7BAFC4">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p>
    <w:p w14:paraId="1A12DB41">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1. Kontakt poza godzinami pracy z uczniami jest co do zasady zabroniony.</w:t>
      </w:r>
    </w:p>
    <w:p w14:paraId="60721990">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2. Jeśli zachodzi konieczność kontaktu z uczniem, opiekunem lub też nauczycielem poza godzinami pracy Szkoły, dozwolone są środki:</w:t>
      </w:r>
    </w:p>
    <w:p w14:paraId="144B980F">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a) służbowy telefon;</w:t>
      </w:r>
    </w:p>
    <w:p w14:paraId="33153CC2">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b) służbowy e-mail;</w:t>
      </w:r>
    </w:p>
    <w:p w14:paraId="50C8B8FD">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c) służbowy komunikator;</w:t>
      </w:r>
    </w:p>
    <w:p w14:paraId="3F6DABEF">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3. Jeśli pracownik musi spotkać się z uczniem poza godzinami pracy szkoły (lub jego opiekunem), wymagane jest poinformowanie o tym fakcie dyrektora, a opiekun musi wyrazić na taki kontakt zgodę.</w:t>
      </w:r>
    </w:p>
    <w:p w14:paraId="6D69CA7C">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4. W przypadku, gdy pracownika łączą z uczniem lub jego opiekunem relacje rodzinne lub towarzyskie, zobowiązany on jest do zachowania pełnej poufności, w szczególności do utrzymania w tajemnicy spraw dotyczących innych uczniów, opiekunów i pracowników.</w:t>
      </w:r>
    </w:p>
    <w:p w14:paraId="7FCF40BC">
      <w:pPr>
        <w:pStyle w:val="10"/>
        <w:jc w:val="both"/>
        <w:rPr>
          <w:rFonts w:ascii="Times New Roman" w:hAnsi="Times New Roman" w:cs="Times New Roman"/>
          <w:b/>
          <w:sz w:val="24"/>
          <w:szCs w:val="24"/>
        </w:rPr>
      </w:pPr>
    </w:p>
    <w:p w14:paraId="3E1F52AE">
      <w:pPr>
        <w:pStyle w:val="10"/>
        <w:jc w:val="center"/>
        <w:rPr>
          <w:rFonts w:ascii="Times New Roman" w:hAnsi="Times New Roman" w:cs="Times New Roman"/>
          <w:b/>
          <w:sz w:val="24"/>
          <w:szCs w:val="24"/>
        </w:rPr>
      </w:pPr>
    </w:p>
    <w:p w14:paraId="72334E05">
      <w:pPr>
        <w:pStyle w:val="10"/>
        <w:jc w:val="center"/>
        <w:rPr>
          <w:rFonts w:ascii="Times New Roman" w:hAnsi="Times New Roman" w:cs="Times New Roman"/>
          <w:b/>
          <w:sz w:val="24"/>
          <w:szCs w:val="24"/>
        </w:rPr>
      </w:pPr>
      <w:r>
        <w:rPr>
          <w:rFonts w:ascii="Times New Roman" w:hAnsi="Times New Roman" w:cs="Times New Roman"/>
          <w:b/>
          <w:sz w:val="24"/>
          <w:szCs w:val="24"/>
        </w:rPr>
        <w:t>ROZDZIAŁ 4</w:t>
      </w:r>
    </w:p>
    <w:p w14:paraId="35450370">
      <w:pPr>
        <w:pStyle w:val="10"/>
        <w:jc w:val="center"/>
        <w:rPr>
          <w:rFonts w:ascii="Times New Roman" w:hAnsi="Times New Roman" w:cs="Times New Roman"/>
          <w:b/>
          <w:sz w:val="24"/>
          <w:szCs w:val="24"/>
        </w:rPr>
      </w:pPr>
    </w:p>
    <w:p w14:paraId="33A1AFA3">
      <w:pPr>
        <w:pStyle w:val="10"/>
        <w:jc w:val="center"/>
        <w:rPr>
          <w:rFonts w:ascii="Times New Roman" w:hAnsi="Times New Roman" w:cs="Times New Roman"/>
          <w:b/>
          <w:sz w:val="24"/>
          <w:szCs w:val="24"/>
        </w:rPr>
      </w:pPr>
      <w:r>
        <w:rPr>
          <w:rFonts w:ascii="Times New Roman" w:hAnsi="Times New Roman" w:cs="Times New Roman"/>
          <w:b/>
          <w:sz w:val="24"/>
          <w:szCs w:val="24"/>
        </w:rPr>
        <w:t xml:space="preserve">ROZPOZNAWANIE I REAGOWANIE </w:t>
      </w:r>
    </w:p>
    <w:p w14:paraId="5CDBD2C9">
      <w:pPr>
        <w:pStyle w:val="10"/>
        <w:jc w:val="center"/>
        <w:rPr>
          <w:rFonts w:ascii="Times New Roman" w:hAnsi="Times New Roman" w:cs="Times New Roman"/>
          <w:b/>
          <w:sz w:val="24"/>
          <w:szCs w:val="24"/>
        </w:rPr>
      </w:pPr>
      <w:r>
        <w:rPr>
          <w:rFonts w:ascii="Times New Roman" w:hAnsi="Times New Roman" w:cs="Times New Roman"/>
          <w:b/>
          <w:sz w:val="24"/>
          <w:szCs w:val="24"/>
        </w:rPr>
        <w:t>NA CZYNNIKI RYZYKA KRZYWDZENIA UCZNIÓW</w:t>
      </w:r>
    </w:p>
    <w:p w14:paraId="7832494D">
      <w:pPr>
        <w:pStyle w:val="10"/>
        <w:jc w:val="center"/>
        <w:rPr>
          <w:rFonts w:ascii="Times New Roman" w:hAnsi="Times New Roman" w:cs="Times New Roman"/>
          <w:b/>
          <w:sz w:val="24"/>
          <w:szCs w:val="24"/>
        </w:rPr>
      </w:pPr>
    </w:p>
    <w:p w14:paraId="3C32F879">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r>
        <w:rPr>
          <w:rFonts w:ascii="Times New Roman" w:hAnsi="Times New Roman" w:cs="Times New Roman"/>
          <w:b/>
          <w:sz w:val="24"/>
          <w:szCs w:val="24"/>
        </w:rPr>
        <w:t>§ 8.</w:t>
      </w:r>
    </w:p>
    <w:p w14:paraId="0A730A35">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p>
    <w:p w14:paraId="7A5B5B55">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1. Pracownicy szkoły posiadają wiedzę i w ramach wykonywanych obowiązków zwracają uwagę na czynniki ryzyka krzywdzenia małoletnich. Takie jak:</w:t>
      </w:r>
    </w:p>
    <w:p w14:paraId="1DCBC20B">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a) uczeń jest często brudny, nieprzyjemnie pachnie;</w:t>
      </w:r>
    </w:p>
    <w:p w14:paraId="2CDFE4B5">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b) uczeń nie ma niezbędnych przyborów szkolnych, odzieży i butów dostosowanych do warunków atmosferycznych;</w:t>
      </w:r>
    </w:p>
    <w:p w14:paraId="2455BCE3">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c) uczeń ma widoczne obrażenia ciała (siniaki, ugryzienia, rany), których pochodzenie trudno jest wyjaśnić. Obrażenia są w różnej fazie gojenia. Podawane przez ucznia wyjaśnienia dotyczące obrażeń wydają się niewiarygodne, niemożliwe, niespójne itp., uczeń często je zmienia;</w:t>
      </w:r>
    </w:p>
    <w:p w14:paraId="083C0EBC">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d) boi się powrotu do domu;</w:t>
      </w:r>
    </w:p>
    <w:p w14:paraId="030DF39B">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e) uczeń wzdryga się, kiedy podchodzi do niego osoba dorosła;</w:t>
      </w:r>
    </w:p>
    <w:p w14:paraId="4947225A">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f) uczeń cierpi na powtarzające się dolegliwości somatyczne: bóle brzucha, głowy, mdłości itp.;</w:t>
      </w:r>
    </w:p>
    <w:p w14:paraId="48FDB482">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g) uczeń jest bierny, wycofany, uległy, przestraszony, depresyjny itp. lub zachowuje się agresywnie, buntuje się, samo okalecza się itp.;</w:t>
      </w:r>
    </w:p>
    <w:p w14:paraId="4802B997">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h) uczeń ucieka w świat wirtualny (gry komputerowe, Internet);</w:t>
      </w:r>
    </w:p>
    <w:p w14:paraId="2B96B1F2">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i) używa środków psychoaktywnych;</w:t>
      </w:r>
    </w:p>
    <w:p w14:paraId="4F354D75">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j) nadmiernie szuka kontaktu z dorosłym (tzw. „lepkość” małoletniego);</w:t>
      </w:r>
    </w:p>
    <w:p w14:paraId="4AE9525A">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k) w pracach artystycznych, rozmowach, zachowaniu ucznia zaczynają dominować elementy/motywy seksualne;</w:t>
      </w:r>
    </w:p>
    <w:p w14:paraId="74092028">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l) uczeń jest rozbudzony seksualnie niestosownie do sytuacji i wieku;</w:t>
      </w:r>
    </w:p>
    <w:p w14:paraId="1D239A17">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ł) uczeń mówi o przemocy.</w:t>
      </w:r>
      <w:r>
        <w:rPr>
          <w:rFonts w:ascii="Times New Roman" w:hAnsi="Times New Roman" w:cs="Times New Roman"/>
          <w:sz w:val="24"/>
          <w:szCs w:val="24"/>
        </w:rPr>
        <w:cr/>
      </w:r>
    </w:p>
    <w:p w14:paraId="79DB2C0F">
      <w:pPr>
        <w:pStyle w:val="10"/>
        <w:jc w:val="center"/>
        <w:rPr>
          <w:rFonts w:ascii="Times New Roman" w:hAnsi="Times New Roman" w:cs="Times New Roman"/>
          <w:b/>
          <w:sz w:val="24"/>
          <w:szCs w:val="24"/>
        </w:rPr>
      </w:pPr>
    </w:p>
    <w:p w14:paraId="68363521">
      <w:pPr>
        <w:pStyle w:val="10"/>
        <w:jc w:val="center"/>
        <w:rPr>
          <w:rFonts w:ascii="Times New Roman" w:hAnsi="Times New Roman" w:cs="Times New Roman"/>
          <w:b/>
          <w:sz w:val="24"/>
          <w:szCs w:val="24"/>
        </w:rPr>
      </w:pPr>
      <w:r>
        <w:rPr>
          <w:rFonts w:ascii="Times New Roman" w:hAnsi="Times New Roman" w:cs="Times New Roman"/>
          <w:b/>
          <w:sz w:val="24"/>
          <w:szCs w:val="24"/>
        </w:rPr>
        <w:t>ROZDZIAŁ 5</w:t>
      </w:r>
    </w:p>
    <w:p w14:paraId="02A13298">
      <w:pPr>
        <w:pStyle w:val="10"/>
        <w:jc w:val="center"/>
        <w:rPr>
          <w:rFonts w:ascii="Times New Roman" w:hAnsi="Times New Roman" w:cs="Times New Roman"/>
          <w:b/>
          <w:sz w:val="24"/>
          <w:szCs w:val="24"/>
        </w:rPr>
      </w:pPr>
    </w:p>
    <w:p w14:paraId="7D1EB181">
      <w:pPr>
        <w:pStyle w:val="10"/>
        <w:jc w:val="center"/>
        <w:rPr>
          <w:rFonts w:ascii="Times New Roman" w:hAnsi="Times New Roman" w:cs="Times New Roman"/>
          <w:b/>
          <w:sz w:val="24"/>
          <w:szCs w:val="24"/>
        </w:rPr>
      </w:pPr>
      <w:r>
        <w:rPr>
          <w:rFonts w:ascii="Times New Roman" w:hAnsi="Times New Roman" w:cs="Times New Roman"/>
          <w:b/>
          <w:sz w:val="24"/>
          <w:szCs w:val="24"/>
        </w:rPr>
        <w:t>ZASADY I PROCEDURA PODEJMOWANIA INTERWENCJI W SYTUACJI</w:t>
      </w:r>
    </w:p>
    <w:p w14:paraId="1D8C9C3A">
      <w:pPr>
        <w:pStyle w:val="10"/>
        <w:jc w:val="center"/>
        <w:rPr>
          <w:rFonts w:ascii="Times New Roman" w:hAnsi="Times New Roman" w:cs="Times New Roman"/>
          <w:b/>
          <w:sz w:val="24"/>
          <w:szCs w:val="24"/>
        </w:rPr>
      </w:pPr>
      <w:r>
        <w:rPr>
          <w:rFonts w:ascii="Times New Roman" w:hAnsi="Times New Roman" w:cs="Times New Roman"/>
          <w:b/>
          <w:sz w:val="24"/>
          <w:szCs w:val="24"/>
        </w:rPr>
        <w:t xml:space="preserve">PODEJRZENIA KRZYWDZENIA UCZNIA PRZEZ PRACOWNIKA, </w:t>
      </w:r>
    </w:p>
    <w:p w14:paraId="365218F0">
      <w:pPr>
        <w:pStyle w:val="10"/>
        <w:jc w:val="center"/>
        <w:rPr>
          <w:rFonts w:ascii="Times New Roman" w:hAnsi="Times New Roman" w:cs="Times New Roman"/>
          <w:b/>
          <w:sz w:val="24"/>
          <w:szCs w:val="24"/>
        </w:rPr>
      </w:pPr>
      <w:r>
        <w:rPr>
          <w:rFonts w:ascii="Times New Roman" w:hAnsi="Times New Roman" w:cs="Times New Roman"/>
          <w:b/>
          <w:sz w:val="24"/>
          <w:szCs w:val="24"/>
        </w:rPr>
        <w:t>OSOBĘ TRZECIĄ, INNEGO UCZNIA LUB OPIEKUNA</w:t>
      </w:r>
    </w:p>
    <w:p w14:paraId="06938E0D">
      <w:pPr>
        <w:pStyle w:val="10"/>
        <w:jc w:val="center"/>
        <w:rPr>
          <w:rFonts w:ascii="Times New Roman" w:hAnsi="Times New Roman" w:cs="Times New Roman"/>
          <w:b/>
          <w:sz w:val="24"/>
          <w:szCs w:val="24"/>
        </w:rPr>
      </w:pPr>
    </w:p>
    <w:p w14:paraId="65BD3A8C">
      <w:pPr>
        <w:pStyle w:val="10"/>
        <w:jc w:val="center"/>
        <w:rPr>
          <w:rFonts w:ascii="Times New Roman" w:hAnsi="Times New Roman" w:cs="Times New Roman"/>
          <w:b/>
          <w:sz w:val="24"/>
          <w:szCs w:val="24"/>
        </w:rPr>
      </w:pPr>
      <w:r>
        <w:rPr>
          <w:rFonts w:ascii="Times New Roman" w:hAnsi="Times New Roman" w:cs="Times New Roman"/>
          <w:b/>
          <w:sz w:val="24"/>
          <w:szCs w:val="24"/>
        </w:rPr>
        <w:t>§ 9.</w:t>
      </w:r>
    </w:p>
    <w:p w14:paraId="277C050C">
      <w:pPr>
        <w:pStyle w:val="10"/>
        <w:jc w:val="center"/>
        <w:rPr>
          <w:rFonts w:ascii="Times New Roman" w:hAnsi="Times New Roman" w:cs="Times New Roman"/>
          <w:b/>
          <w:sz w:val="24"/>
          <w:szCs w:val="24"/>
        </w:rPr>
      </w:pPr>
    </w:p>
    <w:p w14:paraId="5BDA5E52">
      <w:pPr>
        <w:pStyle w:val="10"/>
        <w:keepNext w:val="0"/>
        <w:keepLines w:val="0"/>
        <w:pageBreakBefore w:val="0"/>
        <w:widowControl/>
        <w:numPr>
          <w:ilvl w:val="0"/>
          <w:numId w:val="4"/>
        </w:numPr>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W sytuacji, gdy dziecko jest krzywdzone, dyskryminowane na terenie placówki przez pracownika lub inną osobę dorosłą:</w:t>
      </w:r>
    </w:p>
    <w:p w14:paraId="63615C22">
      <w:pPr>
        <w:pStyle w:val="10"/>
        <w:keepNext w:val="0"/>
        <w:keepLines w:val="0"/>
        <w:pageBreakBefore w:val="0"/>
        <w:widowControl/>
        <w:numPr>
          <w:ilvl w:val="0"/>
          <w:numId w:val="5"/>
        </w:numPr>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Każdy pracownik placówki, który zauważy negatywne zachowania innego pracownika w stosunku do dziecka, ma obowiązek interwencji. Przeprowadza rozmowę ze sprawcą, a także informuje o zajściu dyrektora placówki, który przeprowadza z dzieckiem rozmowę. </w:t>
      </w:r>
    </w:p>
    <w:p w14:paraId="29187738">
      <w:pPr>
        <w:pStyle w:val="10"/>
        <w:keepNext w:val="0"/>
        <w:keepLines w:val="0"/>
        <w:pageBreakBefore w:val="0"/>
        <w:widowControl/>
        <w:numPr>
          <w:ilvl w:val="0"/>
          <w:numId w:val="5"/>
        </w:numPr>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Każde dziecko, które doświadczy krzywdzenia przez pracownika placówki, ma prawo do poinformowania dyrektora szkoły, który sporządza opis sytuacji dziecka w oparciu o przeprowadzony z nim wywiad oraz z innymi osobami, które mają znaczące informacje w tej sprawie.</w:t>
      </w:r>
    </w:p>
    <w:p w14:paraId="2AA26448">
      <w:pPr>
        <w:pStyle w:val="10"/>
        <w:keepNext w:val="0"/>
        <w:keepLines w:val="0"/>
        <w:pageBreakBefore w:val="0"/>
        <w:widowControl/>
        <w:numPr>
          <w:ilvl w:val="0"/>
          <w:numId w:val="4"/>
        </w:numPr>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W sytuacji, gdy dziecko jest krzywdzone na terenie szkoły przez inne dziecko/dzieci – tzw. przemoc rówieśnicza:</w:t>
      </w:r>
    </w:p>
    <w:p w14:paraId="32EDD5D4">
      <w:pPr>
        <w:pStyle w:val="10"/>
        <w:keepNext w:val="0"/>
        <w:keepLines w:val="0"/>
        <w:pageBreakBefore w:val="0"/>
        <w:widowControl/>
        <w:numPr>
          <w:ilvl w:val="0"/>
          <w:numId w:val="6"/>
        </w:numPr>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t xml:space="preserve">W </w:t>
      </w:r>
      <w:r>
        <w:rPr>
          <w:rFonts w:ascii="Times New Roman" w:hAnsi="Times New Roman" w:cs="Times New Roman"/>
          <w:sz w:val="24"/>
          <w:szCs w:val="24"/>
        </w:rPr>
        <w:t>przypadku ujawnienia przemocy rówieśniczej, wychowawca klasy/grupy przeprowadza rozmowę udzielając niezbędnego wsparcia osobie pokrzywdzonej oraz rozmowę dyscyplinującą z druga stroną konfliktu,</w:t>
      </w:r>
    </w:p>
    <w:p w14:paraId="6930FE47">
      <w:pPr>
        <w:pStyle w:val="10"/>
        <w:keepNext w:val="0"/>
        <w:keepLines w:val="0"/>
        <w:pageBreakBefore w:val="0"/>
        <w:widowControl/>
        <w:numPr>
          <w:ilvl w:val="0"/>
          <w:numId w:val="6"/>
        </w:numPr>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Każdorazowo o zaistniałej sytuacji jest informowany dyrektor placówki.</w:t>
      </w:r>
    </w:p>
    <w:p w14:paraId="1797E8F3">
      <w:pPr>
        <w:pStyle w:val="10"/>
        <w:keepNext w:val="0"/>
        <w:keepLines w:val="0"/>
        <w:pageBreakBefore w:val="0"/>
        <w:widowControl/>
        <w:numPr>
          <w:ilvl w:val="0"/>
          <w:numId w:val="6"/>
        </w:numPr>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 W przypadku notorycznego niewłaściwego zachowania sporządzana jest notatka informacyjna w „Czarnej księdze” oraz uczeń kierowany jest do psychologa szpitalnego,</w:t>
      </w:r>
    </w:p>
    <w:p w14:paraId="39D06F1F">
      <w:pPr>
        <w:pStyle w:val="10"/>
        <w:keepNext w:val="0"/>
        <w:keepLines w:val="0"/>
        <w:pageBreakBefore w:val="0"/>
        <w:widowControl/>
        <w:numPr>
          <w:ilvl w:val="0"/>
          <w:numId w:val="6"/>
        </w:numPr>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Z dzieckiem krzywdzonym dyrektor szkoły przeprowadza rozmowę, udzielając mu niezbędnego wsparcia.</w:t>
      </w:r>
    </w:p>
    <w:p w14:paraId="1DF4A2BF">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p>
    <w:p w14:paraId="4D1429B7">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r>
        <w:rPr>
          <w:rFonts w:ascii="Times New Roman" w:hAnsi="Times New Roman" w:cs="Times New Roman"/>
          <w:b/>
          <w:sz w:val="24"/>
          <w:szCs w:val="24"/>
        </w:rPr>
        <w:t>§ 10.</w:t>
      </w:r>
    </w:p>
    <w:p w14:paraId="19913164">
      <w:pPr>
        <w:pStyle w:val="10"/>
        <w:keepNext w:val="0"/>
        <w:keepLines w:val="0"/>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b/>
          <w:sz w:val="24"/>
          <w:szCs w:val="24"/>
        </w:rPr>
      </w:pPr>
    </w:p>
    <w:p w14:paraId="72208FFC">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1. W każdym przypadku zauważenia krzywdzenia ucznia należy uzupełnić Kartę Interwencji, której wzór stanowi </w:t>
      </w:r>
      <w:r>
        <w:rPr>
          <w:rFonts w:ascii="Times New Roman" w:hAnsi="Times New Roman" w:cs="Times New Roman"/>
          <w:b/>
          <w:sz w:val="24"/>
          <w:szCs w:val="24"/>
        </w:rPr>
        <w:t>załącznik nr 3</w:t>
      </w:r>
      <w:r>
        <w:rPr>
          <w:rFonts w:ascii="Times New Roman" w:hAnsi="Times New Roman" w:cs="Times New Roman"/>
          <w:sz w:val="24"/>
          <w:szCs w:val="24"/>
        </w:rPr>
        <w:t>.</w:t>
      </w:r>
    </w:p>
    <w:p w14:paraId="66409B66">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2. Kartę załącza się do dokumentacji małoletniego wydawanej przez placówkę. W przypadku podejrzeń wobec pracownika, również do akt osobowych pracownika szkoły.</w:t>
      </w:r>
    </w:p>
    <w:p w14:paraId="579684C6">
      <w:pPr>
        <w:pStyle w:val="10"/>
        <w:jc w:val="both"/>
        <w:rPr>
          <w:rFonts w:ascii="Times New Roman" w:hAnsi="Times New Roman" w:cs="Times New Roman"/>
          <w:sz w:val="24"/>
          <w:szCs w:val="24"/>
        </w:rPr>
      </w:pPr>
    </w:p>
    <w:p w14:paraId="44708F46">
      <w:pPr>
        <w:pStyle w:val="10"/>
        <w:jc w:val="both"/>
        <w:rPr>
          <w:rFonts w:ascii="Times New Roman" w:hAnsi="Times New Roman" w:cs="Times New Roman"/>
          <w:sz w:val="24"/>
          <w:szCs w:val="24"/>
        </w:rPr>
      </w:pPr>
    </w:p>
    <w:p w14:paraId="2D354720">
      <w:pPr>
        <w:pStyle w:val="10"/>
        <w:jc w:val="center"/>
        <w:rPr>
          <w:rFonts w:ascii="Times New Roman" w:hAnsi="Times New Roman" w:cs="Times New Roman"/>
          <w:b/>
          <w:sz w:val="24"/>
          <w:szCs w:val="24"/>
        </w:rPr>
      </w:pPr>
      <w:r>
        <w:rPr>
          <w:rFonts w:ascii="Times New Roman" w:hAnsi="Times New Roman" w:cs="Times New Roman"/>
          <w:b/>
          <w:sz w:val="24"/>
          <w:szCs w:val="24"/>
        </w:rPr>
        <w:t>ROZDZIAŁ 6</w:t>
      </w:r>
    </w:p>
    <w:p w14:paraId="6FF6502B">
      <w:pPr>
        <w:pStyle w:val="10"/>
        <w:jc w:val="center"/>
        <w:rPr>
          <w:rFonts w:ascii="Times New Roman" w:hAnsi="Times New Roman" w:cs="Times New Roman"/>
          <w:b/>
          <w:sz w:val="24"/>
          <w:szCs w:val="24"/>
        </w:rPr>
      </w:pPr>
    </w:p>
    <w:p w14:paraId="576E6EA4">
      <w:pPr>
        <w:pStyle w:val="10"/>
        <w:jc w:val="center"/>
        <w:rPr>
          <w:rFonts w:ascii="Times New Roman" w:hAnsi="Times New Roman" w:cs="Times New Roman"/>
          <w:b/>
          <w:sz w:val="24"/>
          <w:szCs w:val="24"/>
        </w:rPr>
      </w:pPr>
      <w:r>
        <w:rPr>
          <w:rFonts w:ascii="Times New Roman" w:hAnsi="Times New Roman" w:cs="Times New Roman"/>
          <w:b/>
          <w:sz w:val="24"/>
          <w:szCs w:val="24"/>
        </w:rPr>
        <w:t>ZASADY OCHRONY DANYCH OSOBOWYCH MAŁOLETNIEGO</w:t>
      </w:r>
    </w:p>
    <w:p w14:paraId="42976E82">
      <w:pPr>
        <w:pStyle w:val="10"/>
        <w:jc w:val="center"/>
        <w:rPr>
          <w:rFonts w:ascii="Times New Roman" w:hAnsi="Times New Roman" w:cs="Times New Roman"/>
          <w:b/>
          <w:sz w:val="24"/>
          <w:szCs w:val="24"/>
        </w:rPr>
      </w:pPr>
    </w:p>
    <w:p w14:paraId="46773E67">
      <w:pPr>
        <w:pStyle w:val="10"/>
        <w:jc w:val="center"/>
        <w:rPr>
          <w:rFonts w:ascii="Times New Roman" w:hAnsi="Times New Roman" w:cs="Times New Roman"/>
          <w:b/>
          <w:sz w:val="24"/>
          <w:szCs w:val="24"/>
        </w:rPr>
      </w:pPr>
      <w:r>
        <w:rPr>
          <w:rFonts w:ascii="Times New Roman" w:hAnsi="Times New Roman" w:cs="Times New Roman"/>
          <w:b/>
          <w:sz w:val="24"/>
          <w:szCs w:val="24"/>
        </w:rPr>
        <w:t>§ 11.</w:t>
      </w:r>
    </w:p>
    <w:p w14:paraId="67A1D2B4">
      <w:pPr>
        <w:pStyle w:val="10"/>
        <w:jc w:val="both"/>
        <w:rPr>
          <w:rFonts w:ascii="Times New Roman" w:hAnsi="Times New Roman" w:cs="Times New Roman"/>
          <w:b/>
          <w:sz w:val="24"/>
          <w:szCs w:val="24"/>
        </w:rPr>
      </w:pPr>
    </w:p>
    <w:p w14:paraId="461D22B3">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1. Dane osobowe małoletniego podlegają ochronie na zasadach określonych w Ustawie z dna 10 maja 2018 r. o ochronie danych osobowych oraz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w:t>
      </w:r>
    </w:p>
    <w:p w14:paraId="66C908AA">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a) pracownik szkoły ma obowiązek zachowania tajemnicy danych osobowych, które przetwarza oraz zachowania w tajemnicy sposobów zabezpieczenia danych osobowych przed</w:t>
      </w:r>
    </w:p>
    <w:p w14:paraId="495E4137">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nieuprawnionym dostępem;</w:t>
      </w:r>
    </w:p>
    <w:p w14:paraId="3FF8C48E">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b) dane osobowe ucznia są udostępniane wyłącznie osobom i podmiotom uprawnionym na podstawie odrębnych przepisów;</w:t>
      </w:r>
    </w:p>
    <w:p w14:paraId="459952CD">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c) pracownik szkoły jest uprawniony do przetwarzania danych osobowych ucznia.</w:t>
      </w:r>
    </w:p>
    <w:p w14:paraId="260A6CCC">
      <w:pPr>
        <w:pStyle w:val="10"/>
        <w:jc w:val="both"/>
        <w:rPr>
          <w:rFonts w:ascii="Times New Roman" w:hAnsi="Times New Roman" w:cs="Times New Roman"/>
          <w:sz w:val="24"/>
          <w:szCs w:val="24"/>
        </w:rPr>
      </w:pPr>
    </w:p>
    <w:p w14:paraId="78FC9E48">
      <w:pPr>
        <w:pStyle w:val="10"/>
        <w:jc w:val="both"/>
        <w:rPr>
          <w:rFonts w:ascii="Times New Roman" w:hAnsi="Times New Roman" w:cs="Times New Roman"/>
          <w:sz w:val="24"/>
          <w:szCs w:val="24"/>
        </w:rPr>
      </w:pPr>
    </w:p>
    <w:p w14:paraId="4F814F88">
      <w:pPr>
        <w:pStyle w:val="10"/>
        <w:jc w:val="both"/>
        <w:rPr>
          <w:rFonts w:ascii="Times New Roman" w:hAnsi="Times New Roman" w:cs="Times New Roman"/>
          <w:sz w:val="24"/>
          <w:szCs w:val="24"/>
        </w:rPr>
      </w:pPr>
    </w:p>
    <w:p w14:paraId="2990F33D">
      <w:pPr>
        <w:pStyle w:val="10"/>
        <w:jc w:val="both"/>
        <w:rPr>
          <w:rFonts w:ascii="Times New Roman" w:hAnsi="Times New Roman" w:cs="Times New Roman"/>
          <w:sz w:val="24"/>
          <w:szCs w:val="24"/>
        </w:rPr>
      </w:pPr>
    </w:p>
    <w:p w14:paraId="0B20F271">
      <w:pPr>
        <w:pStyle w:val="10"/>
        <w:jc w:val="both"/>
        <w:rPr>
          <w:rFonts w:ascii="Times New Roman" w:hAnsi="Times New Roman" w:cs="Times New Roman"/>
          <w:sz w:val="24"/>
          <w:szCs w:val="24"/>
        </w:rPr>
      </w:pPr>
    </w:p>
    <w:p w14:paraId="002D2EC8">
      <w:pPr>
        <w:pStyle w:val="10"/>
        <w:jc w:val="both"/>
        <w:rPr>
          <w:rFonts w:ascii="Times New Roman" w:hAnsi="Times New Roman" w:cs="Times New Roman"/>
          <w:sz w:val="24"/>
          <w:szCs w:val="24"/>
        </w:rPr>
      </w:pPr>
    </w:p>
    <w:p w14:paraId="0E5117A3">
      <w:pPr>
        <w:pStyle w:val="10"/>
        <w:jc w:val="both"/>
        <w:rPr>
          <w:rFonts w:ascii="Times New Roman" w:hAnsi="Times New Roman" w:cs="Times New Roman"/>
          <w:b/>
          <w:sz w:val="24"/>
          <w:szCs w:val="24"/>
        </w:rPr>
      </w:pPr>
    </w:p>
    <w:p w14:paraId="580475D8">
      <w:pPr>
        <w:pStyle w:val="10"/>
        <w:jc w:val="center"/>
        <w:rPr>
          <w:rFonts w:ascii="Times New Roman" w:hAnsi="Times New Roman" w:cs="Times New Roman"/>
          <w:b/>
          <w:sz w:val="24"/>
          <w:szCs w:val="24"/>
        </w:rPr>
      </w:pPr>
      <w:r>
        <w:rPr>
          <w:rFonts w:ascii="Times New Roman" w:hAnsi="Times New Roman" w:cs="Times New Roman"/>
          <w:b/>
          <w:sz w:val="24"/>
          <w:szCs w:val="24"/>
        </w:rPr>
        <w:t>§ 12.</w:t>
      </w:r>
    </w:p>
    <w:p w14:paraId="3E29D10F">
      <w:pPr>
        <w:pStyle w:val="10"/>
        <w:jc w:val="both"/>
        <w:rPr>
          <w:rFonts w:ascii="Times New Roman" w:hAnsi="Times New Roman" w:cs="Times New Roman"/>
          <w:b/>
          <w:sz w:val="24"/>
          <w:szCs w:val="24"/>
        </w:rPr>
      </w:pPr>
    </w:p>
    <w:p w14:paraId="6546145F">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b/>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1.</w:t>
      </w:r>
      <w:r>
        <w:rPr>
          <w:rFonts w:ascii="Times New Roman" w:hAnsi="Times New Roman" w:cs="Times New Roman"/>
          <w:b/>
          <w:sz w:val="24"/>
          <w:szCs w:val="24"/>
        </w:rPr>
        <w:t xml:space="preserve">  </w:t>
      </w:r>
      <w:r>
        <w:rPr>
          <w:rFonts w:ascii="Times New Roman" w:hAnsi="Times New Roman" w:cs="Times New Roman"/>
          <w:sz w:val="24"/>
          <w:szCs w:val="24"/>
        </w:rPr>
        <w:t>Pracownik szkoły może wykorzystać informacje o uczniu w celach szkoleniowych lub edukacyjnych wyłącznie z zachowaniem anonimowości ucznia oraz w sposób uniemożliwiający identyfikację ucznia.</w:t>
      </w:r>
    </w:p>
    <w:p w14:paraId="4C887E3E">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p>
    <w:p w14:paraId="2B5FE26C">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r>
        <w:rPr>
          <w:rFonts w:ascii="Times New Roman" w:hAnsi="Times New Roman" w:cs="Times New Roman"/>
          <w:b/>
          <w:sz w:val="24"/>
          <w:szCs w:val="24"/>
        </w:rPr>
        <w:t>§ 13.</w:t>
      </w:r>
    </w:p>
    <w:p w14:paraId="187E112B">
      <w:pPr>
        <w:pStyle w:val="10"/>
        <w:keepNext w:val="0"/>
        <w:keepLines w:val="0"/>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b/>
          <w:sz w:val="24"/>
          <w:szCs w:val="24"/>
        </w:rPr>
      </w:pPr>
    </w:p>
    <w:p w14:paraId="3765607C">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1.  Pracownik szkoły nie udostępnia informacji o małoletnim ani o jego opiekunie.</w:t>
      </w:r>
    </w:p>
    <w:p w14:paraId="473341EC">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2. Pracownik szkoły, w wyjątkowych i uzasadnionych sytuacjach, może skontaktować się            z opiekunem małoletniego i zapytać go o zgodę na podanie jego danych kontaktowych. </w:t>
      </w:r>
    </w:p>
    <w:p w14:paraId="1474E283">
      <w:pPr>
        <w:pStyle w:val="10"/>
        <w:jc w:val="both"/>
        <w:rPr>
          <w:rFonts w:ascii="Times New Roman" w:hAnsi="Times New Roman" w:cs="Times New Roman"/>
          <w:b/>
          <w:sz w:val="24"/>
          <w:szCs w:val="24"/>
        </w:rPr>
      </w:pPr>
    </w:p>
    <w:p w14:paraId="63228505">
      <w:pPr>
        <w:pStyle w:val="10"/>
        <w:jc w:val="center"/>
        <w:rPr>
          <w:rFonts w:ascii="Times New Roman" w:hAnsi="Times New Roman" w:cs="Times New Roman"/>
          <w:b/>
          <w:sz w:val="24"/>
          <w:szCs w:val="24"/>
        </w:rPr>
      </w:pPr>
    </w:p>
    <w:p w14:paraId="3E55EAF5">
      <w:pPr>
        <w:pStyle w:val="10"/>
        <w:jc w:val="center"/>
        <w:rPr>
          <w:rFonts w:ascii="Times New Roman" w:hAnsi="Times New Roman" w:cs="Times New Roman"/>
          <w:b/>
          <w:sz w:val="24"/>
          <w:szCs w:val="24"/>
        </w:rPr>
      </w:pPr>
      <w:r>
        <w:rPr>
          <w:rFonts w:ascii="Times New Roman" w:hAnsi="Times New Roman" w:cs="Times New Roman"/>
          <w:b/>
          <w:sz w:val="24"/>
          <w:szCs w:val="24"/>
        </w:rPr>
        <w:t>ROZDZIAŁ 7</w:t>
      </w:r>
    </w:p>
    <w:p w14:paraId="01238031">
      <w:pPr>
        <w:pStyle w:val="10"/>
        <w:jc w:val="center"/>
        <w:rPr>
          <w:rFonts w:ascii="Times New Roman" w:hAnsi="Times New Roman" w:cs="Times New Roman"/>
          <w:b/>
          <w:sz w:val="24"/>
          <w:szCs w:val="24"/>
        </w:rPr>
      </w:pPr>
    </w:p>
    <w:p w14:paraId="49F97A58">
      <w:pPr>
        <w:pStyle w:val="10"/>
        <w:jc w:val="center"/>
        <w:rPr>
          <w:rFonts w:ascii="Times New Roman" w:hAnsi="Times New Roman" w:cs="Times New Roman"/>
          <w:b/>
          <w:sz w:val="24"/>
          <w:szCs w:val="24"/>
        </w:rPr>
      </w:pPr>
      <w:r>
        <w:rPr>
          <w:rFonts w:ascii="Times New Roman" w:hAnsi="Times New Roman" w:cs="Times New Roman"/>
          <w:b/>
          <w:sz w:val="24"/>
          <w:szCs w:val="24"/>
        </w:rPr>
        <w:t>ZASADY OCHRONY WIZERUNKU UCZNIA</w:t>
      </w:r>
    </w:p>
    <w:p w14:paraId="02D751B3">
      <w:pPr>
        <w:pStyle w:val="10"/>
        <w:jc w:val="center"/>
        <w:rPr>
          <w:rFonts w:ascii="Times New Roman" w:hAnsi="Times New Roman" w:cs="Times New Roman"/>
          <w:b/>
          <w:sz w:val="24"/>
          <w:szCs w:val="24"/>
        </w:rPr>
      </w:pPr>
    </w:p>
    <w:p w14:paraId="1965E2CC">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r>
        <w:rPr>
          <w:rFonts w:ascii="Times New Roman" w:hAnsi="Times New Roman" w:cs="Times New Roman"/>
          <w:b/>
          <w:sz w:val="24"/>
          <w:szCs w:val="24"/>
        </w:rPr>
        <w:t>§ 14.</w:t>
      </w:r>
    </w:p>
    <w:p w14:paraId="74BA6A60">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b/>
          <w:sz w:val="24"/>
          <w:szCs w:val="24"/>
        </w:rPr>
      </w:pPr>
    </w:p>
    <w:p w14:paraId="2E8FD38C">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 1. Pracownicy szkoły uznając prawo ucznia do prywatności i ochrony dóbr osobistych, zapewniają ochronę wizerunku ucznia.</w:t>
      </w:r>
    </w:p>
    <w:p w14:paraId="5EB36046">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p>
    <w:p w14:paraId="22814309">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r>
        <w:rPr>
          <w:rFonts w:ascii="Times New Roman" w:hAnsi="Times New Roman" w:cs="Times New Roman"/>
          <w:b/>
          <w:sz w:val="24"/>
          <w:szCs w:val="24"/>
        </w:rPr>
        <w:t>§ 15.</w:t>
      </w:r>
    </w:p>
    <w:p w14:paraId="53F56F6F">
      <w:pPr>
        <w:pStyle w:val="10"/>
        <w:keepNext w:val="0"/>
        <w:keepLines w:val="0"/>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b/>
          <w:sz w:val="24"/>
          <w:szCs w:val="24"/>
        </w:rPr>
      </w:pPr>
    </w:p>
    <w:p w14:paraId="09C0D3E3">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1.  Pracownikowi Szkoły nie wolno umożliwiać utrwalania wizerunku ucznia (tj. filmowanie, fotografowanie) na terenie szkoły bez pisemnej zgody opiekuna małoletniego.</w:t>
      </w:r>
    </w:p>
    <w:p w14:paraId="302FD432">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2.Niedopuszczalne jest podanie danych kontaktowych opiekuna małoletniego bez wiedzy i zgody tego opiekuna.</w:t>
      </w:r>
    </w:p>
    <w:p w14:paraId="35EC563C">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3. Jeżeli wizerunek małoletniego stanowi jedynie szczegół całości, takiej jak zgromadzenie, krajobraz, publiczna impreza, zgoda opiekunów na utrwalanie wizerunku małoletniego nie jest wymagana.</w:t>
      </w:r>
    </w:p>
    <w:p w14:paraId="46B50DFE">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p>
    <w:p w14:paraId="05DE9C9C">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p>
    <w:p w14:paraId="77195021">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p>
    <w:p w14:paraId="71E20D08">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p>
    <w:p w14:paraId="26F8E38B">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p>
    <w:p w14:paraId="2AE6AD14">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r>
        <w:rPr>
          <w:rFonts w:ascii="Times New Roman" w:hAnsi="Times New Roman" w:cs="Times New Roman"/>
          <w:b/>
          <w:sz w:val="24"/>
          <w:szCs w:val="24"/>
        </w:rPr>
        <w:t>§ 16.</w:t>
      </w:r>
    </w:p>
    <w:p w14:paraId="6E8AB001">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p>
    <w:p w14:paraId="598F0B1A">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1. Upublicznienie przez pracownika szkoły wizerunku ucznia utrwalonego w jakiejkolwiek formie (tj. fotografia, nagranie audio-wideo) wymaga pisemnej zgody opiekuna ucznia.           ( załącznik nr 8)</w:t>
      </w:r>
    </w:p>
    <w:p w14:paraId="5FA9BE48">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p>
    <w:p w14:paraId="2F353ADA">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2. Przed utrwaleniem wizerunku małoletniego należy ucznia oraz opiekuna poinformować           o tym, gdzie będzie umieszczony zarejestrowany wizerunek i w jakim kontekście będzie wykorzystywany  w celach promocyjnych.</w:t>
      </w:r>
    </w:p>
    <w:p w14:paraId="75EEED5F">
      <w:pPr>
        <w:pStyle w:val="10"/>
        <w:jc w:val="center"/>
        <w:rPr>
          <w:rFonts w:ascii="Times New Roman" w:hAnsi="Times New Roman" w:cs="Times New Roman"/>
          <w:b/>
          <w:sz w:val="24"/>
          <w:szCs w:val="24"/>
        </w:rPr>
      </w:pPr>
    </w:p>
    <w:p w14:paraId="6A155078">
      <w:pPr>
        <w:pStyle w:val="10"/>
        <w:jc w:val="center"/>
        <w:rPr>
          <w:rFonts w:ascii="Times New Roman" w:hAnsi="Times New Roman" w:cs="Times New Roman"/>
          <w:b/>
          <w:sz w:val="24"/>
          <w:szCs w:val="24"/>
        </w:rPr>
      </w:pPr>
      <w:r>
        <w:rPr>
          <w:rFonts w:ascii="Times New Roman" w:hAnsi="Times New Roman" w:cs="Times New Roman"/>
          <w:b/>
          <w:sz w:val="24"/>
          <w:szCs w:val="24"/>
        </w:rPr>
        <w:t>ROZDZIAŁ 8</w:t>
      </w:r>
    </w:p>
    <w:p w14:paraId="4EBCE848">
      <w:pPr>
        <w:pStyle w:val="10"/>
        <w:jc w:val="center"/>
        <w:rPr>
          <w:rFonts w:ascii="Times New Roman" w:hAnsi="Times New Roman" w:cs="Times New Roman"/>
          <w:b/>
          <w:sz w:val="24"/>
          <w:szCs w:val="24"/>
        </w:rPr>
      </w:pPr>
    </w:p>
    <w:p w14:paraId="4027E015">
      <w:pPr>
        <w:pStyle w:val="10"/>
        <w:jc w:val="center"/>
        <w:rPr>
          <w:rFonts w:ascii="Times New Roman" w:hAnsi="Times New Roman" w:cs="Times New Roman"/>
          <w:b/>
          <w:sz w:val="24"/>
          <w:szCs w:val="24"/>
        </w:rPr>
      </w:pPr>
      <w:r>
        <w:rPr>
          <w:rFonts w:ascii="Times New Roman" w:hAnsi="Times New Roman" w:cs="Times New Roman"/>
          <w:b/>
          <w:sz w:val="24"/>
          <w:szCs w:val="24"/>
        </w:rPr>
        <w:t xml:space="preserve">ZASADY KORZYSTANIA Z URZĄDZEŃ ELEKTRONICZNYCH </w:t>
      </w:r>
    </w:p>
    <w:p w14:paraId="54CC5BDF">
      <w:pPr>
        <w:pStyle w:val="10"/>
        <w:jc w:val="center"/>
        <w:rPr>
          <w:rFonts w:ascii="Times New Roman" w:hAnsi="Times New Roman" w:cs="Times New Roman"/>
          <w:b/>
          <w:sz w:val="24"/>
          <w:szCs w:val="24"/>
        </w:rPr>
      </w:pPr>
      <w:r>
        <w:rPr>
          <w:rFonts w:ascii="Times New Roman" w:hAnsi="Times New Roman" w:cs="Times New Roman"/>
          <w:b/>
          <w:sz w:val="24"/>
          <w:szCs w:val="24"/>
        </w:rPr>
        <w:t xml:space="preserve">Z DOSTĘPEM DO SIECI INTERNET. </w:t>
      </w:r>
    </w:p>
    <w:p w14:paraId="3EED5679">
      <w:pPr>
        <w:pStyle w:val="10"/>
        <w:jc w:val="center"/>
        <w:rPr>
          <w:rFonts w:ascii="Times New Roman" w:hAnsi="Times New Roman" w:cs="Times New Roman"/>
          <w:b/>
          <w:sz w:val="24"/>
          <w:szCs w:val="24"/>
        </w:rPr>
      </w:pPr>
      <w:r>
        <w:rPr>
          <w:rFonts w:ascii="Times New Roman" w:hAnsi="Times New Roman" w:cs="Times New Roman"/>
          <w:b/>
          <w:sz w:val="24"/>
          <w:szCs w:val="24"/>
        </w:rPr>
        <w:t>PROCEDURY OCHRONY UCZNIÓW PRZED TREŚCIAMI</w:t>
      </w:r>
    </w:p>
    <w:p w14:paraId="321B3F58">
      <w:pPr>
        <w:pStyle w:val="10"/>
        <w:jc w:val="center"/>
        <w:rPr>
          <w:rFonts w:ascii="Times New Roman" w:hAnsi="Times New Roman" w:cs="Times New Roman"/>
          <w:b/>
          <w:sz w:val="24"/>
          <w:szCs w:val="24"/>
        </w:rPr>
      </w:pPr>
      <w:r>
        <w:rPr>
          <w:rFonts w:ascii="Times New Roman" w:hAnsi="Times New Roman" w:cs="Times New Roman"/>
          <w:b/>
          <w:sz w:val="24"/>
          <w:szCs w:val="24"/>
        </w:rPr>
        <w:t>SZKODLIWYMI I ZAGROŻENIAMI W SIECI INTERNET ORAZ UTRWALONYMI W INNEJ FORMIE</w:t>
      </w:r>
    </w:p>
    <w:p w14:paraId="4152973D">
      <w:pPr>
        <w:pStyle w:val="10"/>
        <w:jc w:val="center"/>
        <w:rPr>
          <w:rFonts w:ascii="Times New Roman" w:hAnsi="Times New Roman" w:cs="Times New Roman"/>
          <w:b/>
          <w:sz w:val="24"/>
          <w:szCs w:val="24"/>
        </w:rPr>
      </w:pPr>
    </w:p>
    <w:p w14:paraId="0D4F0775">
      <w:pPr>
        <w:pStyle w:val="10"/>
        <w:jc w:val="center"/>
        <w:rPr>
          <w:rFonts w:ascii="Times New Roman" w:hAnsi="Times New Roman" w:cs="Times New Roman"/>
          <w:b/>
          <w:sz w:val="24"/>
          <w:szCs w:val="24"/>
        </w:rPr>
      </w:pPr>
    </w:p>
    <w:p w14:paraId="426F25F4">
      <w:pPr>
        <w:pStyle w:val="10"/>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Times New Roman" w:hAnsi="Times New Roman" w:cs="Times New Roman"/>
          <w:b/>
          <w:sz w:val="24"/>
          <w:szCs w:val="24"/>
        </w:rPr>
      </w:pPr>
      <w:r>
        <w:rPr>
          <w:rFonts w:ascii="Times New Roman" w:hAnsi="Times New Roman" w:cs="Times New Roman"/>
          <w:b/>
          <w:sz w:val="24"/>
          <w:szCs w:val="24"/>
        </w:rPr>
        <w:t>§ 17.</w:t>
      </w:r>
    </w:p>
    <w:p w14:paraId="3D0FEB97">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b/>
          <w:sz w:val="24"/>
          <w:szCs w:val="24"/>
        </w:rPr>
      </w:pPr>
    </w:p>
    <w:p w14:paraId="26CDD38D">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1. Szkoła zapewnia uczniom dostęp do Internetu oraz podejmuje działania zabezpieczające uczniów przed dostępem do treści, które mogą stanowić zagrożenie dla ich prawidłowego rozwoju.</w:t>
      </w:r>
    </w:p>
    <w:p w14:paraId="41399DF1">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2. Zasady bezpiecznego korzystania z Internetu i mediów elektronicznych w Dolnośląskiej Szkole Specjalnej nr 4 przy Szpitalu Rehabilitacyjnym Hematologicznym „Orlik”</w:t>
      </w:r>
    </w:p>
    <w:p w14:paraId="5A6CF899">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a) Szkoła zapewnia personelowi i uczniom możliwość korzystania z Internetu w czasie trwania zajęć oraz poza nimi;</w:t>
      </w:r>
    </w:p>
    <w:p w14:paraId="2189DB74">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b)   sieć szkolna jest monitorowana;</w:t>
      </w:r>
    </w:p>
    <w:p w14:paraId="40B4AAC3">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c) sieć szkolna jest zabezpieczona zgodnie z obowiązującymi Standardami Ochrony Małoletnich.</w:t>
      </w:r>
    </w:p>
    <w:p w14:paraId="6E07C877">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3. Za zabezpieczenie odpowiada osoba wyznaczona przez dyrektora (informatyk). Do zadań tej osoby należy między innymi:</w:t>
      </w:r>
    </w:p>
    <w:p w14:paraId="3BA25DF7">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a) zabezpieczenie sieci szkolnej przed niebezpiecznymi teściami,</w:t>
      </w:r>
    </w:p>
    <w:p w14:paraId="5EFB9363">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b) instalacja oraz aktualizacja oprogramowania,</w:t>
      </w:r>
    </w:p>
    <w:p w14:paraId="745221D1">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c) przynajmniej raz w miesiącu sprawdzanie, czy na komputerach ze swobodnym dostępem podłączonych do Internetu nie znajdują się niebezpieczne treści  i usunięcie ich.</w:t>
      </w:r>
    </w:p>
    <w:p w14:paraId="01724ACE">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4. Nauczyciel informatyki ma  obowiązek informowania małoletnich o zasadach bezpiecznego korzystania z Internetu i wraz z pozostałymi nauczycielami czuwa nad bezpieczeństwem korzystania z Internetu przez uczniów podczas zajęć;</w:t>
      </w:r>
    </w:p>
    <w:p w14:paraId="54065A77">
      <w:pPr>
        <w:pStyle w:val="10"/>
        <w:jc w:val="both"/>
        <w:rPr>
          <w:rFonts w:ascii="Times New Roman" w:hAnsi="Times New Roman" w:cs="Times New Roman"/>
          <w:sz w:val="24"/>
          <w:szCs w:val="24"/>
        </w:rPr>
      </w:pPr>
    </w:p>
    <w:p w14:paraId="18AC72AA">
      <w:pPr>
        <w:pStyle w:val="10"/>
        <w:jc w:val="center"/>
        <w:rPr>
          <w:rFonts w:ascii="Times New Roman" w:hAnsi="Times New Roman" w:cs="Times New Roman"/>
          <w:b/>
          <w:sz w:val="24"/>
          <w:szCs w:val="24"/>
        </w:rPr>
      </w:pPr>
      <w:r>
        <w:rPr>
          <w:rFonts w:ascii="Times New Roman" w:hAnsi="Times New Roman" w:cs="Times New Roman"/>
          <w:b/>
          <w:sz w:val="24"/>
          <w:szCs w:val="24"/>
        </w:rPr>
        <w:t>ROZDZIAŁ 9</w:t>
      </w:r>
    </w:p>
    <w:p w14:paraId="2AB7B595">
      <w:pPr>
        <w:pStyle w:val="10"/>
        <w:jc w:val="center"/>
        <w:rPr>
          <w:rFonts w:ascii="Times New Roman" w:hAnsi="Times New Roman" w:cs="Times New Roman"/>
          <w:b/>
          <w:sz w:val="24"/>
          <w:szCs w:val="24"/>
        </w:rPr>
      </w:pPr>
    </w:p>
    <w:p w14:paraId="64BDE197">
      <w:pPr>
        <w:pStyle w:val="10"/>
        <w:jc w:val="center"/>
        <w:rPr>
          <w:rFonts w:ascii="Times New Roman" w:hAnsi="Times New Roman" w:cs="Times New Roman"/>
          <w:b/>
          <w:sz w:val="24"/>
          <w:szCs w:val="24"/>
        </w:rPr>
      </w:pPr>
      <w:r>
        <w:rPr>
          <w:rFonts w:ascii="Times New Roman" w:hAnsi="Times New Roman" w:cs="Times New Roman"/>
          <w:b/>
          <w:sz w:val="24"/>
          <w:szCs w:val="24"/>
        </w:rPr>
        <w:t>ZASADY AKTUALIZACJI STANDARDU OCHRONY MAŁOLETNICH</w:t>
      </w:r>
    </w:p>
    <w:p w14:paraId="638458D9">
      <w:pPr>
        <w:pStyle w:val="10"/>
        <w:jc w:val="center"/>
        <w:rPr>
          <w:rFonts w:ascii="Times New Roman" w:hAnsi="Times New Roman" w:cs="Times New Roman"/>
          <w:b/>
          <w:sz w:val="24"/>
          <w:szCs w:val="24"/>
        </w:rPr>
      </w:pPr>
      <w:r>
        <w:rPr>
          <w:rFonts w:ascii="Times New Roman" w:hAnsi="Times New Roman" w:cs="Times New Roman"/>
          <w:b/>
          <w:sz w:val="24"/>
          <w:szCs w:val="24"/>
        </w:rPr>
        <w:t xml:space="preserve"> ORAZ ZAKRES KOMPETENCJI OSÓB ODPOWIEDZIALNYCH</w:t>
      </w:r>
    </w:p>
    <w:p w14:paraId="67517012">
      <w:pPr>
        <w:pStyle w:val="10"/>
        <w:jc w:val="center"/>
        <w:rPr>
          <w:rFonts w:ascii="Times New Roman" w:hAnsi="Times New Roman" w:cs="Times New Roman"/>
          <w:b/>
          <w:sz w:val="24"/>
          <w:szCs w:val="24"/>
        </w:rPr>
      </w:pPr>
      <w:r>
        <w:rPr>
          <w:rFonts w:ascii="Times New Roman" w:hAnsi="Times New Roman" w:cs="Times New Roman"/>
          <w:b/>
          <w:sz w:val="24"/>
          <w:szCs w:val="24"/>
        </w:rPr>
        <w:t>ZA PRZYGOTOWANIE PERSONELU</w:t>
      </w:r>
    </w:p>
    <w:p w14:paraId="3A454A51">
      <w:pPr>
        <w:pStyle w:val="10"/>
        <w:jc w:val="center"/>
        <w:rPr>
          <w:rFonts w:ascii="Times New Roman" w:hAnsi="Times New Roman" w:cs="Times New Roman"/>
          <w:b/>
          <w:sz w:val="24"/>
          <w:szCs w:val="24"/>
        </w:rPr>
      </w:pPr>
      <w:r>
        <w:rPr>
          <w:rFonts w:ascii="Times New Roman" w:hAnsi="Times New Roman" w:cs="Times New Roman"/>
          <w:b/>
          <w:sz w:val="24"/>
          <w:szCs w:val="24"/>
        </w:rPr>
        <w:t>SZKOŁY DO STOSOWANIA STANDARDÓW OCHRONY MAŁOLETNICH</w:t>
      </w:r>
    </w:p>
    <w:p w14:paraId="0F40CEDC">
      <w:pPr>
        <w:pStyle w:val="10"/>
        <w:jc w:val="center"/>
        <w:rPr>
          <w:rFonts w:ascii="Times New Roman" w:hAnsi="Times New Roman" w:cs="Times New Roman"/>
          <w:b/>
          <w:sz w:val="24"/>
          <w:szCs w:val="24"/>
        </w:rPr>
      </w:pPr>
    </w:p>
    <w:p w14:paraId="444C81B3">
      <w:pPr>
        <w:pStyle w:val="10"/>
        <w:jc w:val="center"/>
        <w:rPr>
          <w:rFonts w:ascii="Times New Roman" w:hAnsi="Times New Roman" w:cs="Times New Roman"/>
          <w:b/>
          <w:sz w:val="24"/>
          <w:szCs w:val="24"/>
        </w:rPr>
      </w:pPr>
      <w:r>
        <w:rPr>
          <w:rFonts w:ascii="Times New Roman" w:hAnsi="Times New Roman" w:cs="Times New Roman"/>
          <w:b/>
          <w:sz w:val="24"/>
          <w:szCs w:val="24"/>
        </w:rPr>
        <w:t>§ 18.</w:t>
      </w:r>
    </w:p>
    <w:p w14:paraId="46187736">
      <w:pPr>
        <w:pStyle w:val="10"/>
        <w:jc w:val="both"/>
        <w:rPr>
          <w:rFonts w:ascii="Times New Roman" w:hAnsi="Times New Roman" w:cs="Times New Roman"/>
          <w:b/>
          <w:sz w:val="24"/>
          <w:szCs w:val="24"/>
        </w:rPr>
      </w:pPr>
    </w:p>
    <w:p w14:paraId="33A21B86">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1. Procedura aktualizowania Standardu odbywa się nie rzadziej niż raz na 2 lata.</w:t>
      </w:r>
    </w:p>
    <w:p w14:paraId="6D06B367">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2. Dyrektor szkoły wyznacza osoby odpowiedzialne za Standardy Ochrony Małoletnich, które monitorują ich realizację, reagują na ich naruszenie oraz koordynują zmiany w Standardach prowadząc równocześnie rejestr zgłoszeń i proponowanych zmian.</w:t>
      </w:r>
    </w:p>
    <w:p w14:paraId="351D5A73">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3. Osoby odpowiedzialne za realizację Standardów zobowiązane są do przeprowadzania wśród pracowników szkoły (przynajmniej raz w roku) ankiety, której wzór stanowi </w:t>
      </w:r>
      <w:r>
        <w:rPr>
          <w:rFonts w:ascii="Times New Roman" w:hAnsi="Times New Roman" w:cs="Times New Roman"/>
          <w:b/>
          <w:sz w:val="24"/>
          <w:szCs w:val="24"/>
        </w:rPr>
        <w:t>załącznik nr 4</w:t>
      </w:r>
      <w:r>
        <w:rPr>
          <w:rFonts w:ascii="Times New Roman" w:hAnsi="Times New Roman" w:cs="Times New Roman"/>
          <w:sz w:val="24"/>
          <w:szCs w:val="24"/>
        </w:rPr>
        <w:t xml:space="preserve"> do niniejszego Standardów.</w:t>
      </w:r>
    </w:p>
    <w:p w14:paraId="4223B423">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4. Po przeprowadzonej ankiecie, osoby odpowiedzialne opracowują wypełnione ankiety oraz sporządzają z nich raport, który przedstawiają dyrektorowi szkoły.</w:t>
      </w:r>
    </w:p>
    <w:p w14:paraId="6EC26BB1">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5. W ankiecie pracownicy szkoły mogą proponować zmiany Standardów oraz wskazywać</w:t>
      </w:r>
    </w:p>
    <w:p w14:paraId="33AA625B">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naruszenia Standardów w szkole.</w:t>
      </w:r>
    </w:p>
    <w:p w14:paraId="2A8C1D0B">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6. Dokonując monitoringu Standardów, dyrektor szkoły może wyznaczyć osobę do przeprowadzenia ankiety wśród uczniów, dotyczącej świadomości małoletnich z form pomocy realizowanych przez szkołę. Wzór ankiety stanowi </w:t>
      </w:r>
      <w:r>
        <w:rPr>
          <w:rFonts w:ascii="Times New Roman" w:hAnsi="Times New Roman" w:cs="Times New Roman"/>
          <w:b/>
          <w:sz w:val="24"/>
          <w:szCs w:val="24"/>
        </w:rPr>
        <w:t>załącznik nr 5</w:t>
      </w:r>
      <w:r>
        <w:rPr>
          <w:rFonts w:ascii="Times New Roman" w:hAnsi="Times New Roman" w:cs="Times New Roman"/>
          <w:sz w:val="24"/>
          <w:szCs w:val="24"/>
        </w:rPr>
        <w:t xml:space="preserve"> do niniejszego Standardu.</w:t>
      </w:r>
    </w:p>
    <w:p w14:paraId="5C42FC9F">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7. Osoby odpowiedzialne w razie konieczności opracowują zmiany w obowiązującym Standardzie i dają je do zatwierdzenia dyrektorowi szkoły.</w:t>
      </w:r>
    </w:p>
    <w:p w14:paraId="10E2407F">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8. Dyrektor wprowadza do Standardów niezbędne zmiany i ogłasza pracownikom szkoły nowe brzmienie Standardów Ochrony Małoletnich przed krzywdzeniem.</w:t>
      </w:r>
    </w:p>
    <w:p w14:paraId="52D10EB8">
      <w:pPr>
        <w:pStyle w:val="10"/>
        <w:jc w:val="both"/>
        <w:rPr>
          <w:rFonts w:ascii="Times New Roman" w:hAnsi="Times New Roman" w:cs="Times New Roman"/>
          <w:sz w:val="24"/>
          <w:szCs w:val="24"/>
        </w:rPr>
      </w:pPr>
    </w:p>
    <w:p w14:paraId="62846A87">
      <w:pPr>
        <w:pStyle w:val="10"/>
        <w:jc w:val="both"/>
        <w:rPr>
          <w:rFonts w:ascii="Times New Roman" w:hAnsi="Times New Roman" w:cs="Times New Roman"/>
          <w:sz w:val="24"/>
          <w:szCs w:val="24"/>
        </w:rPr>
      </w:pPr>
    </w:p>
    <w:p w14:paraId="7F2C4730">
      <w:pPr>
        <w:pStyle w:val="10"/>
        <w:jc w:val="both"/>
        <w:rPr>
          <w:rFonts w:ascii="Times New Roman" w:hAnsi="Times New Roman" w:cs="Times New Roman"/>
          <w:sz w:val="24"/>
          <w:szCs w:val="24"/>
        </w:rPr>
      </w:pPr>
    </w:p>
    <w:p w14:paraId="0B23BB3D">
      <w:pPr>
        <w:pStyle w:val="10"/>
        <w:jc w:val="both"/>
        <w:rPr>
          <w:rFonts w:ascii="Times New Roman" w:hAnsi="Times New Roman" w:cs="Times New Roman"/>
          <w:sz w:val="24"/>
          <w:szCs w:val="24"/>
        </w:rPr>
      </w:pPr>
    </w:p>
    <w:p w14:paraId="20797B16">
      <w:pPr>
        <w:pStyle w:val="10"/>
        <w:jc w:val="both"/>
        <w:rPr>
          <w:rFonts w:ascii="Times New Roman" w:hAnsi="Times New Roman" w:cs="Times New Roman"/>
          <w:sz w:val="24"/>
          <w:szCs w:val="24"/>
        </w:rPr>
      </w:pPr>
    </w:p>
    <w:p w14:paraId="24D722EC">
      <w:pPr>
        <w:pStyle w:val="10"/>
        <w:jc w:val="both"/>
        <w:rPr>
          <w:rFonts w:ascii="Times New Roman" w:hAnsi="Times New Roman" w:cs="Times New Roman"/>
          <w:sz w:val="24"/>
          <w:szCs w:val="24"/>
        </w:rPr>
      </w:pPr>
    </w:p>
    <w:p w14:paraId="392E86BB">
      <w:pPr>
        <w:pStyle w:val="10"/>
        <w:jc w:val="both"/>
        <w:rPr>
          <w:rFonts w:ascii="Times New Roman" w:hAnsi="Times New Roman" w:cs="Times New Roman"/>
          <w:sz w:val="24"/>
          <w:szCs w:val="24"/>
        </w:rPr>
      </w:pPr>
    </w:p>
    <w:p w14:paraId="48F37E43">
      <w:pPr>
        <w:pStyle w:val="10"/>
        <w:jc w:val="center"/>
        <w:rPr>
          <w:rFonts w:ascii="Times New Roman" w:hAnsi="Times New Roman" w:cs="Times New Roman"/>
          <w:b/>
          <w:sz w:val="24"/>
          <w:szCs w:val="24"/>
        </w:rPr>
      </w:pPr>
      <w:r>
        <w:rPr>
          <w:rFonts w:ascii="Times New Roman" w:hAnsi="Times New Roman" w:cs="Times New Roman"/>
          <w:b/>
          <w:sz w:val="24"/>
          <w:szCs w:val="24"/>
        </w:rPr>
        <w:t>ROZDZIAŁ 10</w:t>
      </w:r>
    </w:p>
    <w:p w14:paraId="403FB15F">
      <w:pPr>
        <w:pStyle w:val="10"/>
        <w:jc w:val="center"/>
        <w:rPr>
          <w:rFonts w:ascii="Times New Roman" w:hAnsi="Times New Roman" w:cs="Times New Roman"/>
          <w:b/>
          <w:sz w:val="24"/>
          <w:szCs w:val="24"/>
        </w:rPr>
      </w:pPr>
    </w:p>
    <w:p w14:paraId="66846BF7">
      <w:pPr>
        <w:pStyle w:val="10"/>
        <w:jc w:val="center"/>
        <w:rPr>
          <w:rFonts w:ascii="Times New Roman" w:hAnsi="Times New Roman" w:cs="Times New Roman"/>
          <w:b/>
          <w:sz w:val="24"/>
          <w:szCs w:val="24"/>
        </w:rPr>
      </w:pPr>
      <w:r>
        <w:rPr>
          <w:rFonts w:ascii="Times New Roman" w:hAnsi="Times New Roman" w:cs="Times New Roman"/>
          <w:b/>
          <w:sz w:val="24"/>
          <w:szCs w:val="24"/>
        </w:rPr>
        <w:t>ZASADY UDOSTĘPNIANIA RODZICÓM I UCZNIOM STANDARDÓW DO</w:t>
      </w:r>
    </w:p>
    <w:p w14:paraId="012ED680">
      <w:pPr>
        <w:pStyle w:val="10"/>
        <w:jc w:val="center"/>
        <w:rPr>
          <w:rFonts w:ascii="Times New Roman" w:hAnsi="Times New Roman" w:cs="Times New Roman"/>
          <w:b/>
          <w:sz w:val="24"/>
          <w:szCs w:val="24"/>
        </w:rPr>
      </w:pPr>
      <w:r>
        <w:rPr>
          <w:rFonts w:ascii="Times New Roman" w:hAnsi="Times New Roman" w:cs="Times New Roman"/>
          <w:b/>
          <w:sz w:val="24"/>
          <w:szCs w:val="24"/>
        </w:rPr>
        <w:t>ZAPOZNANIA SIĘ Z NIMI I ICH STOSOWANIA</w:t>
      </w:r>
    </w:p>
    <w:p w14:paraId="7CE791F6">
      <w:pPr>
        <w:pStyle w:val="10"/>
        <w:jc w:val="center"/>
        <w:rPr>
          <w:rFonts w:ascii="Times New Roman" w:hAnsi="Times New Roman" w:cs="Times New Roman"/>
          <w:b/>
          <w:sz w:val="24"/>
          <w:szCs w:val="24"/>
        </w:rPr>
      </w:pPr>
    </w:p>
    <w:p w14:paraId="5AD783AD">
      <w:pPr>
        <w:pStyle w:val="10"/>
        <w:jc w:val="center"/>
        <w:rPr>
          <w:rFonts w:ascii="Times New Roman" w:hAnsi="Times New Roman" w:cs="Times New Roman"/>
          <w:sz w:val="24"/>
          <w:szCs w:val="24"/>
        </w:rPr>
      </w:pPr>
      <w:r>
        <w:rPr>
          <w:rFonts w:ascii="Times New Roman" w:hAnsi="Times New Roman" w:cs="Times New Roman"/>
          <w:b/>
          <w:sz w:val="24"/>
          <w:szCs w:val="24"/>
        </w:rPr>
        <w:t>§ 19</w:t>
      </w:r>
      <w:r>
        <w:rPr>
          <w:rFonts w:ascii="Times New Roman" w:hAnsi="Times New Roman" w:cs="Times New Roman"/>
          <w:sz w:val="24"/>
          <w:szCs w:val="24"/>
        </w:rPr>
        <w:t>.</w:t>
      </w:r>
    </w:p>
    <w:p w14:paraId="18E36C3A">
      <w:pPr>
        <w:pStyle w:val="10"/>
        <w:jc w:val="center"/>
        <w:rPr>
          <w:rFonts w:ascii="Times New Roman" w:hAnsi="Times New Roman" w:cs="Times New Roman"/>
          <w:sz w:val="24"/>
          <w:szCs w:val="24"/>
        </w:rPr>
      </w:pPr>
    </w:p>
    <w:p w14:paraId="67BBA185">
      <w:pPr>
        <w:pStyle w:val="10"/>
        <w:keepNext w:val="0"/>
        <w:keepLines w:val="0"/>
        <w:pageBreakBefore w:val="0"/>
        <w:widowControl/>
        <w:numPr>
          <w:ilvl w:val="0"/>
          <w:numId w:val="7"/>
        </w:numPr>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Dokument „Standardy Ochrony Małoletnich” jest dokumentem szkoły ogólnodostępnym  dla personelu szkoły, uczniów oraz ich opiekunów.</w:t>
      </w:r>
    </w:p>
    <w:p w14:paraId="24304ADA">
      <w:pPr>
        <w:pStyle w:val="10"/>
        <w:keepNext w:val="0"/>
        <w:keepLines w:val="0"/>
        <w:pageBreakBefore w:val="0"/>
        <w:widowControl/>
        <w:numPr>
          <w:ilvl w:val="0"/>
          <w:numId w:val="7"/>
        </w:numPr>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Dokument opublikowany jest na stronie internetowej szkoły, dostępny w formie papierowej w  pokoju nauczycielskim.</w:t>
      </w:r>
    </w:p>
    <w:p w14:paraId="6BB4575F">
      <w:pPr>
        <w:pStyle w:val="10"/>
        <w:keepNext w:val="0"/>
        <w:keepLines w:val="0"/>
        <w:pageBreakBefore w:val="0"/>
        <w:widowControl/>
        <w:numPr>
          <w:ilvl w:val="0"/>
          <w:numId w:val="7"/>
        </w:numPr>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Nauczyciel daje opiekunowi do podpisania oświadczenie </w:t>
      </w:r>
      <w:r>
        <w:rPr>
          <w:rFonts w:ascii="Times New Roman" w:hAnsi="Times New Roman" w:cs="Times New Roman"/>
          <w:b/>
          <w:sz w:val="24"/>
          <w:szCs w:val="24"/>
        </w:rPr>
        <w:t>załącznik nr 6</w:t>
      </w:r>
    </w:p>
    <w:p w14:paraId="0088D0FA">
      <w:pPr>
        <w:pStyle w:val="10"/>
        <w:keepNext w:val="0"/>
        <w:keepLines w:val="0"/>
        <w:pageBreakBefore w:val="0"/>
        <w:widowControl/>
        <w:numPr>
          <w:ilvl w:val="0"/>
          <w:numId w:val="7"/>
        </w:numPr>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Nauczyciele/wychowawcy mają obowiązek zapoznania uczniów ze Standardami na pierwszych zajęciach organizacyjnych w każdym turnusie oraz omówienia ich w taki sposób, aby uczniowie mogli go zrozumieć niezależnie od wieku i sprawności intelektualnej.</w:t>
      </w:r>
    </w:p>
    <w:p w14:paraId="66A7AD51">
      <w:pPr>
        <w:pStyle w:val="10"/>
        <w:jc w:val="both"/>
        <w:rPr>
          <w:rFonts w:ascii="Times New Roman" w:hAnsi="Times New Roman" w:cs="Times New Roman"/>
          <w:b/>
          <w:sz w:val="24"/>
          <w:szCs w:val="24"/>
        </w:rPr>
      </w:pPr>
    </w:p>
    <w:p w14:paraId="28748A03">
      <w:pPr>
        <w:pStyle w:val="10"/>
        <w:jc w:val="center"/>
        <w:rPr>
          <w:rFonts w:ascii="Times New Roman" w:hAnsi="Times New Roman" w:cs="Times New Roman"/>
          <w:b/>
          <w:sz w:val="24"/>
          <w:szCs w:val="24"/>
        </w:rPr>
      </w:pPr>
    </w:p>
    <w:p w14:paraId="49B0E13E">
      <w:pPr>
        <w:pStyle w:val="10"/>
        <w:jc w:val="center"/>
        <w:rPr>
          <w:rFonts w:ascii="Times New Roman" w:hAnsi="Times New Roman" w:cs="Times New Roman"/>
          <w:b/>
          <w:sz w:val="24"/>
          <w:szCs w:val="24"/>
        </w:rPr>
      </w:pPr>
      <w:r>
        <w:rPr>
          <w:rFonts w:ascii="Times New Roman" w:hAnsi="Times New Roman" w:cs="Times New Roman"/>
          <w:b/>
          <w:sz w:val="24"/>
          <w:szCs w:val="24"/>
        </w:rPr>
        <w:t>ROZDZIAŁ 11</w:t>
      </w:r>
    </w:p>
    <w:p w14:paraId="21BDDD65">
      <w:pPr>
        <w:pStyle w:val="10"/>
        <w:jc w:val="center"/>
        <w:rPr>
          <w:rFonts w:ascii="Times New Roman" w:hAnsi="Times New Roman" w:cs="Times New Roman"/>
          <w:b/>
          <w:sz w:val="24"/>
          <w:szCs w:val="24"/>
        </w:rPr>
      </w:pPr>
    </w:p>
    <w:p w14:paraId="0BE32551">
      <w:pPr>
        <w:pStyle w:val="10"/>
        <w:jc w:val="center"/>
        <w:rPr>
          <w:rFonts w:ascii="Times New Roman" w:hAnsi="Times New Roman" w:cs="Times New Roman"/>
          <w:b/>
          <w:sz w:val="24"/>
          <w:szCs w:val="24"/>
        </w:rPr>
      </w:pPr>
      <w:r>
        <w:rPr>
          <w:rFonts w:ascii="Times New Roman" w:hAnsi="Times New Roman" w:cs="Times New Roman"/>
          <w:b/>
          <w:sz w:val="24"/>
          <w:szCs w:val="24"/>
        </w:rPr>
        <w:t>MONITORING STOSOWANIA STANDARDÓW OCHRONY MAŁOLETNICH</w:t>
      </w:r>
    </w:p>
    <w:p w14:paraId="241B3BB1">
      <w:pPr>
        <w:pStyle w:val="10"/>
        <w:jc w:val="center"/>
        <w:rPr>
          <w:rFonts w:ascii="Times New Roman" w:hAnsi="Times New Roman" w:cs="Times New Roman"/>
          <w:b/>
          <w:sz w:val="24"/>
          <w:szCs w:val="24"/>
        </w:rPr>
      </w:pPr>
    </w:p>
    <w:p w14:paraId="43CDAFAC">
      <w:pPr>
        <w:pStyle w:val="10"/>
        <w:jc w:val="center"/>
        <w:rPr>
          <w:rFonts w:ascii="Times New Roman" w:hAnsi="Times New Roman" w:cs="Times New Roman"/>
          <w:b/>
          <w:sz w:val="24"/>
          <w:szCs w:val="24"/>
        </w:rPr>
      </w:pPr>
      <w:r>
        <w:rPr>
          <w:rFonts w:ascii="Times New Roman" w:hAnsi="Times New Roman" w:cs="Times New Roman"/>
          <w:b/>
          <w:sz w:val="24"/>
          <w:szCs w:val="24"/>
        </w:rPr>
        <w:t>§ 20.</w:t>
      </w:r>
    </w:p>
    <w:p w14:paraId="44D92011">
      <w:pPr>
        <w:pStyle w:val="10"/>
        <w:keepNext w:val="0"/>
        <w:keepLines w:val="0"/>
        <w:pageBreakBefore w:val="0"/>
        <w:widowControl/>
        <w:kinsoku/>
        <w:wordWrap/>
        <w:overflowPunct/>
        <w:topLinePunct w:val="0"/>
        <w:autoSpaceDE/>
        <w:autoSpaceDN/>
        <w:bidi w:val="0"/>
        <w:adjustRightInd/>
        <w:snapToGrid/>
        <w:spacing w:line="360" w:lineRule="auto"/>
        <w:textAlignment w:val="auto"/>
        <w:rPr>
          <w:rFonts w:ascii="Times New Roman" w:hAnsi="Times New Roman" w:cs="Times New Roman"/>
          <w:b/>
          <w:sz w:val="24"/>
          <w:szCs w:val="24"/>
        </w:rPr>
      </w:pPr>
    </w:p>
    <w:p w14:paraId="58B00A0F">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pPr>
      <w:r>
        <w:rPr>
          <w:rFonts w:ascii="Times New Roman" w:hAnsi="Times New Roman" w:cs="Times New Roman"/>
          <w:sz w:val="24"/>
          <w:szCs w:val="24"/>
        </w:rPr>
        <w:t>1. Osoby</w:t>
      </w:r>
      <w:r>
        <w:rPr>
          <w:rFonts w:ascii="Times New Roman" w:hAnsi="Times New Roman" w:cs="Times New Roman"/>
          <w:b/>
          <w:sz w:val="24"/>
          <w:szCs w:val="24"/>
        </w:rPr>
        <w:t xml:space="preserve"> </w:t>
      </w:r>
      <w:r>
        <w:rPr>
          <w:rFonts w:ascii="Times New Roman" w:hAnsi="Times New Roman" w:cs="Times New Roman"/>
          <w:sz w:val="24"/>
          <w:szCs w:val="24"/>
        </w:rPr>
        <w:t>odpowiedzialne za monitorowanie realizacji niniejszych Standardów Ochrony Małoletnich przed krzywdzeniem wskazuje dyrektor szkoły.</w:t>
      </w:r>
      <w:r>
        <w:t xml:space="preserve"> </w:t>
      </w:r>
    </w:p>
    <w:p w14:paraId="4050901C">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2. Osoby, o których mowa w ust. 1 są odpowiedzialne za monitorowanie realizacji Standardów i za reagowanie na sygnały naruszenia Standardów oraz za proponowanie zmian w Standardach Ochrony Małoletnich.</w:t>
      </w:r>
    </w:p>
    <w:p w14:paraId="6DB564B3">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 xml:space="preserve">3. Szczegółowy opis „Standardów Ochrony Małoletnich” stanowi </w:t>
      </w:r>
      <w:r>
        <w:rPr>
          <w:rFonts w:ascii="Times New Roman" w:hAnsi="Times New Roman" w:cs="Times New Roman"/>
          <w:b/>
          <w:sz w:val="24"/>
          <w:szCs w:val="24"/>
        </w:rPr>
        <w:t>załącznik nr 7</w:t>
      </w:r>
      <w:r>
        <w:rPr>
          <w:rFonts w:ascii="Times New Roman" w:hAnsi="Times New Roman" w:cs="Times New Roman"/>
          <w:sz w:val="24"/>
          <w:szCs w:val="24"/>
        </w:rPr>
        <w:t>.</w:t>
      </w:r>
    </w:p>
    <w:p w14:paraId="735E61D2">
      <w:pPr>
        <w:pStyle w:val="10"/>
        <w:jc w:val="both"/>
        <w:rPr>
          <w:rFonts w:ascii="Times New Roman" w:hAnsi="Times New Roman" w:cs="Times New Roman"/>
          <w:b/>
          <w:sz w:val="24"/>
          <w:szCs w:val="24"/>
        </w:rPr>
      </w:pPr>
    </w:p>
    <w:p w14:paraId="15913B3C">
      <w:pPr>
        <w:pStyle w:val="10"/>
        <w:jc w:val="center"/>
        <w:rPr>
          <w:rFonts w:ascii="Times New Roman" w:hAnsi="Times New Roman" w:cs="Times New Roman"/>
          <w:b/>
          <w:sz w:val="24"/>
          <w:szCs w:val="24"/>
        </w:rPr>
      </w:pPr>
    </w:p>
    <w:p w14:paraId="6762A455">
      <w:pPr>
        <w:pStyle w:val="10"/>
        <w:jc w:val="center"/>
        <w:rPr>
          <w:rFonts w:ascii="Times New Roman" w:hAnsi="Times New Roman" w:cs="Times New Roman"/>
          <w:b/>
          <w:sz w:val="24"/>
          <w:szCs w:val="24"/>
        </w:rPr>
      </w:pPr>
    </w:p>
    <w:p w14:paraId="20379902">
      <w:pPr>
        <w:pStyle w:val="10"/>
        <w:jc w:val="center"/>
        <w:rPr>
          <w:rFonts w:ascii="Times New Roman" w:hAnsi="Times New Roman" w:cs="Times New Roman"/>
          <w:b/>
          <w:sz w:val="24"/>
          <w:szCs w:val="24"/>
        </w:rPr>
      </w:pPr>
    </w:p>
    <w:p w14:paraId="090CCB6C">
      <w:pPr>
        <w:pStyle w:val="10"/>
        <w:jc w:val="center"/>
        <w:rPr>
          <w:rFonts w:ascii="Times New Roman" w:hAnsi="Times New Roman" w:cs="Times New Roman"/>
          <w:b/>
          <w:sz w:val="24"/>
          <w:szCs w:val="24"/>
        </w:rPr>
      </w:pPr>
    </w:p>
    <w:p w14:paraId="452E2DDE">
      <w:pPr>
        <w:pStyle w:val="10"/>
        <w:jc w:val="center"/>
        <w:rPr>
          <w:rFonts w:ascii="Times New Roman" w:hAnsi="Times New Roman" w:cs="Times New Roman"/>
          <w:b/>
          <w:sz w:val="24"/>
          <w:szCs w:val="24"/>
        </w:rPr>
      </w:pPr>
    </w:p>
    <w:p w14:paraId="0F723362">
      <w:pPr>
        <w:pStyle w:val="10"/>
        <w:jc w:val="center"/>
        <w:rPr>
          <w:rFonts w:ascii="Times New Roman" w:hAnsi="Times New Roman" w:cs="Times New Roman"/>
          <w:b/>
          <w:sz w:val="24"/>
          <w:szCs w:val="24"/>
        </w:rPr>
      </w:pPr>
    </w:p>
    <w:p w14:paraId="290EC93C">
      <w:pPr>
        <w:pStyle w:val="10"/>
        <w:jc w:val="center"/>
        <w:rPr>
          <w:rFonts w:ascii="Times New Roman" w:hAnsi="Times New Roman" w:cs="Times New Roman"/>
          <w:b/>
          <w:sz w:val="24"/>
          <w:szCs w:val="24"/>
        </w:rPr>
      </w:pPr>
    </w:p>
    <w:p w14:paraId="3DFFC75C">
      <w:pPr>
        <w:pStyle w:val="10"/>
        <w:jc w:val="center"/>
        <w:rPr>
          <w:rFonts w:ascii="Times New Roman" w:hAnsi="Times New Roman" w:cs="Times New Roman"/>
          <w:b/>
          <w:sz w:val="24"/>
          <w:szCs w:val="24"/>
        </w:rPr>
      </w:pPr>
    </w:p>
    <w:p w14:paraId="6D43933F">
      <w:pPr>
        <w:pStyle w:val="10"/>
        <w:jc w:val="center"/>
        <w:rPr>
          <w:rFonts w:ascii="Times New Roman" w:hAnsi="Times New Roman" w:cs="Times New Roman"/>
          <w:b/>
          <w:sz w:val="24"/>
          <w:szCs w:val="24"/>
        </w:rPr>
      </w:pPr>
    </w:p>
    <w:p w14:paraId="19D1719E">
      <w:pPr>
        <w:pStyle w:val="10"/>
        <w:jc w:val="center"/>
        <w:rPr>
          <w:rFonts w:ascii="Times New Roman" w:hAnsi="Times New Roman" w:cs="Times New Roman"/>
          <w:b/>
          <w:sz w:val="24"/>
          <w:szCs w:val="24"/>
        </w:rPr>
      </w:pPr>
    </w:p>
    <w:p w14:paraId="1942AF22">
      <w:pPr>
        <w:pStyle w:val="10"/>
        <w:jc w:val="center"/>
        <w:rPr>
          <w:rFonts w:ascii="Times New Roman" w:hAnsi="Times New Roman" w:cs="Times New Roman"/>
          <w:b/>
          <w:sz w:val="24"/>
          <w:szCs w:val="24"/>
        </w:rPr>
      </w:pPr>
    </w:p>
    <w:p w14:paraId="50B80CBB">
      <w:pPr>
        <w:pStyle w:val="10"/>
        <w:jc w:val="center"/>
        <w:rPr>
          <w:rFonts w:ascii="Times New Roman" w:hAnsi="Times New Roman" w:cs="Times New Roman"/>
          <w:b/>
          <w:sz w:val="24"/>
          <w:szCs w:val="24"/>
        </w:rPr>
      </w:pPr>
      <w:r>
        <w:rPr>
          <w:rFonts w:ascii="Times New Roman" w:hAnsi="Times New Roman" w:cs="Times New Roman"/>
          <w:b/>
          <w:sz w:val="24"/>
          <w:szCs w:val="24"/>
        </w:rPr>
        <w:t>ROZDZIAŁ 12</w:t>
      </w:r>
    </w:p>
    <w:p w14:paraId="3FCD4956">
      <w:pPr>
        <w:pStyle w:val="10"/>
        <w:jc w:val="center"/>
        <w:rPr>
          <w:rFonts w:ascii="Times New Roman" w:hAnsi="Times New Roman" w:cs="Times New Roman"/>
          <w:b/>
          <w:sz w:val="24"/>
          <w:szCs w:val="24"/>
        </w:rPr>
      </w:pPr>
    </w:p>
    <w:p w14:paraId="41833532">
      <w:pPr>
        <w:pStyle w:val="10"/>
        <w:jc w:val="center"/>
        <w:rPr>
          <w:rFonts w:ascii="Times New Roman" w:hAnsi="Times New Roman" w:cs="Times New Roman"/>
          <w:b/>
          <w:sz w:val="24"/>
          <w:szCs w:val="24"/>
        </w:rPr>
      </w:pPr>
      <w:r>
        <w:rPr>
          <w:rFonts w:ascii="Times New Roman" w:hAnsi="Times New Roman" w:cs="Times New Roman"/>
          <w:b/>
          <w:sz w:val="24"/>
          <w:szCs w:val="24"/>
        </w:rPr>
        <w:t>ZAPISY KOŃCOWE</w:t>
      </w:r>
    </w:p>
    <w:p w14:paraId="619C878B">
      <w:pPr>
        <w:pStyle w:val="10"/>
        <w:jc w:val="center"/>
        <w:rPr>
          <w:rFonts w:ascii="Times New Roman" w:hAnsi="Times New Roman" w:cs="Times New Roman"/>
          <w:b/>
          <w:sz w:val="24"/>
          <w:szCs w:val="24"/>
        </w:rPr>
      </w:pPr>
    </w:p>
    <w:p w14:paraId="4D08CB2B">
      <w:pPr>
        <w:pStyle w:val="10"/>
        <w:jc w:val="center"/>
        <w:rPr>
          <w:rFonts w:ascii="Times New Roman" w:hAnsi="Times New Roman" w:cs="Times New Roman"/>
          <w:b/>
          <w:sz w:val="24"/>
          <w:szCs w:val="24"/>
        </w:rPr>
      </w:pPr>
      <w:r>
        <w:rPr>
          <w:rFonts w:ascii="Times New Roman" w:hAnsi="Times New Roman" w:cs="Times New Roman"/>
          <w:b/>
          <w:sz w:val="24"/>
          <w:szCs w:val="24"/>
        </w:rPr>
        <w:t>§ 21.</w:t>
      </w:r>
    </w:p>
    <w:p w14:paraId="65670B22">
      <w:pPr>
        <w:pStyle w:val="10"/>
        <w:rPr>
          <w:rFonts w:ascii="Times New Roman" w:hAnsi="Times New Roman" w:cs="Times New Roman"/>
          <w:b/>
          <w:sz w:val="24"/>
          <w:szCs w:val="24"/>
        </w:rPr>
      </w:pPr>
    </w:p>
    <w:p w14:paraId="3D230160">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1. Standardy Ochrony Małoletnich wchodzą w życie z dniem ich ogłoszenia.</w:t>
      </w:r>
    </w:p>
    <w:p w14:paraId="02F89A8B">
      <w:pPr>
        <w:pStyle w:val="10"/>
        <w:keepNext w:val="0"/>
        <w:keepLines w:val="0"/>
        <w:pageBreakBefore w:val="0"/>
        <w:widowControl/>
        <w:kinsoku/>
        <w:wordWrap/>
        <w:overflowPunct/>
        <w:topLinePunct w:val="0"/>
        <w:autoSpaceDE/>
        <w:autoSpaceDN/>
        <w:bidi w:val="0"/>
        <w:adjustRightInd/>
        <w:snapToGrid/>
        <w:spacing w:line="360" w:lineRule="auto"/>
        <w:jc w:val="both"/>
        <w:textAlignment w:val="auto"/>
        <w:rPr>
          <w:rFonts w:ascii="Times New Roman" w:hAnsi="Times New Roman" w:cs="Times New Roman"/>
          <w:sz w:val="24"/>
          <w:szCs w:val="24"/>
        </w:rPr>
      </w:pPr>
      <w:r>
        <w:rPr>
          <w:rFonts w:ascii="Times New Roman" w:hAnsi="Times New Roman" w:cs="Times New Roman"/>
          <w:sz w:val="24"/>
          <w:szCs w:val="24"/>
        </w:rPr>
        <w:t>2. Ogłoszenie następuje w sposób dostępny dla pracowników Szkoły, uczniów i ich opiekunów  w formie papierowej w pokoju nauczycielskim oraz zamieszczenie na stronie internetowej.</w:t>
      </w:r>
    </w:p>
    <w:p w14:paraId="164D71BC">
      <w:pPr>
        <w:pStyle w:val="10"/>
        <w:rPr>
          <w:rFonts w:ascii="Times New Roman" w:hAnsi="Times New Roman" w:cs="Times New Roman"/>
          <w:sz w:val="24"/>
          <w:szCs w:val="24"/>
        </w:rPr>
      </w:pPr>
    </w:p>
    <w:p w14:paraId="3410E55C">
      <w:pPr>
        <w:pStyle w:val="10"/>
        <w:rPr>
          <w:rFonts w:ascii="Times New Roman" w:hAnsi="Times New Roman" w:cs="Times New Roman"/>
          <w:sz w:val="24"/>
          <w:szCs w:val="24"/>
        </w:rPr>
      </w:pPr>
    </w:p>
    <w:p w14:paraId="073BBD69">
      <w:pPr>
        <w:pStyle w:val="10"/>
        <w:rPr>
          <w:rFonts w:ascii="Times New Roman" w:hAnsi="Times New Roman" w:cs="Times New Roman"/>
          <w:sz w:val="24"/>
          <w:szCs w:val="24"/>
        </w:rPr>
      </w:pPr>
    </w:p>
    <w:p w14:paraId="19DE2775">
      <w:pPr>
        <w:pStyle w:val="10"/>
        <w:jc w:val="both"/>
        <w:rPr>
          <w:rFonts w:ascii="Times New Roman" w:hAnsi="Times New Roman" w:cs="Times New Roman"/>
          <w:sz w:val="24"/>
          <w:szCs w:val="24"/>
        </w:rPr>
      </w:pPr>
    </w:p>
    <w:p w14:paraId="7A9C83D3">
      <w:pPr>
        <w:pStyle w:val="10"/>
        <w:jc w:val="both"/>
        <w:rPr>
          <w:rFonts w:ascii="Times New Roman" w:hAnsi="Times New Roman" w:cs="Times New Roman"/>
          <w:sz w:val="24"/>
          <w:szCs w:val="24"/>
        </w:rPr>
      </w:pPr>
    </w:p>
    <w:p w14:paraId="617A2B10">
      <w:pPr>
        <w:pStyle w:val="10"/>
        <w:jc w:val="both"/>
        <w:rPr>
          <w:rFonts w:ascii="Times New Roman" w:hAnsi="Times New Roman" w:cs="Times New Roman"/>
          <w:sz w:val="24"/>
          <w:szCs w:val="24"/>
        </w:rPr>
      </w:pPr>
    </w:p>
    <w:p w14:paraId="26D2F6EE">
      <w:pPr>
        <w:pStyle w:val="10"/>
        <w:jc w:val="both"/>
        <w:rPr>
          <w:rFonts w:ascii="Times New Roman" w:hAnsi="Times New Roman" w:cs="Times New Roman"/>
          <w:sz w:val="24"/>
          <w:szCs w:val="24"/>
        </w:rPr>
      </w:pPr>
    </w:p>
    <w:p w14:paraId="0657D471">
      <w:pPr>
        <w:pStyle w:val="10"/>
        <w:jc w:val="both"/>
        <w:rPr>
          <w:rFonts w:ascii="Times New Roman" w:hAnsi="Times New Roman" w:cs="Times New Roman"/>
          <w:sz w:val="24"/>
          <w:szCs w:val="24"/>
        </w:rPr>
      </w:pPr>
    </w:p>
    <w:p w14:paraId="727DAD91">
      <w:pPr>
        <w:pStyle w:val="10"/>
        <w:jc w:val="both"/>
        <w:rPr>
          <w:rFonts w:ascii="Times New Roman" w:hAnsi="Times New Roman" w:cs="Times New Roman"/>
          <w:sz w:val="24"/>
          <w:szCs w:val="24"/>
        </w:rPr>
      </w:pPr>
    </w:p>
    <w:p w14:paraId="5A788E8F">
      <w:pPr>
        <w:pStyle w:val="10"/>
        <w:jc w:val="both"/>
        <w:rPr>
          <w:rFonts w:ascii="Times New Roman" w:hAnsi="Times New Roman" w:cs="Times New Roman"/>
          <w:sz w:val="24"/>
          <w:szCs w:val="24"/>
        </w:rPr>
      </w:pPr>
    </w:p>
    <w:p w14:paraId="5E01D997">
      <w:pPr>
        <w:pStyle w:val="10"/>
        <w:jc w:val="both"/>
        <w:rPr>
          <w:rFonts w:ascii="Times New Roman" w:hAnsi="Times New Roman" w:cs="Times New Roman"/>
          <w:sz w:val="24"/>
          <w:szCs w:val="24"/>
        </w:rPr>
      </w:pPr>
    </w:p>
    <w:p w14:paraId="0805674D">
      <w:pPr>
        <w:pStyle w:val="10"/>
        <w:jc w:val="both"/>
        <w:rPr>
          <w:rFonts w:ascii="Times New Roman" w:hAnsi="Times New Roman" w:cs="Times New Roman"/>
          <w:sz w:val="24"/>
          <w:szCs w:val="24"/>
        </w:rPr>
      </w:pPr>
    </w:p>
    <w:p w14:paraId="5258A899">
      <w:pPr>
        <w:pStyle w:val="10"/>
        <w:jc w:val="both"/>
        <w:rPr>
          <w:rFonts w:ascii="Times New Roman" w:hAnsi="Times New Roman" w:cs="Times New Roman"/>
          <w:sz w:val="24"/>
          <w:szCs w:val="24"/>
        </w:rPr>
      </w:pPr>
    </w:p>
    <w:p w14:paraId="2E48D531">
      <w:pPr>
        <w:pStyle w:val="10"/>
        <w:jc w:val="both"/>
        <w:rPr>
          <w:rFonts w:ascii="Times New Roman" w:hAnsi="Times New Roman" w:cs="Times New Roman"/>
          <w:sz w:val="24"/>
          <w:szCs w:val="24"/>
        </w:rPr>
      </w:pPr>
    </w:p>
    <w:p w14:paraId="3B2789F3">
      <w:pPr>
        <w:pStyle w:val="10"/>
        <w:jc w:val="both"/>
        <w:rPr>
          <w:rFonts w:ascii="Times New Roman" w:hAnsi="Times New Roman" w:cs="Times New Roman"/>
          <w:sz w:val="24"/>
          <w:szCs w:val="24"/>
        </w:rPr>
      </w:pPr>
    </w:p>
    <w:p w14:paraId="5B5A2F53">
      <w:pPr>
        <w:pStyle w:val="10"/>
        <w:jc w:val="both"/>
        <w:rPr>
          <w:rFonts w:ascii="Times New Roman" w:hAnsi="Times New Roman" w:cs="Times New Roman"/>
          <w:sz w:val="24"/>
          <w:szCs w:val="24"/>
        </w:rPr>
      </w:pPr>
    </w:p>
    <w:p w14:paraId="15D0F5E5">
      <w:pPr>
        <w:pStyle w:val="10"/>
        <w:jc w:val="both"/>
        <w:rPr>
          <w:rFonts w:ascii="Times New Roman" w:hAnsi="Times New Roman" w:cs="Times New Roman"/>
          <w:sz w:val="24"/>
          <w:szCs w:val="24"/>
        </w:rPr>
      </w:pPr>
    </w:p>
    <w:p w14:paraId="26CFC247">
      <w:pPr>
        <w:pStyle w:val="10"/>
        <w:jc w:val="both"/>
        <w:rPr>
          <w:rFonts w:ascii="Times New Roman" w:hAnsi="Times New Roman" w:cs="Times New Roman"/>
          <w:sz w:val="24"/>
          <w:szCs w:val="24"/>
        </w:rPr>
      </w:pPr>
    </w:p>
    <w:p w14:paraId="060B30C1">
      <w:pPr>
        <w:pStyle w:val="10"/>
        <w:jc w:val="both"/>
        <w:rPr>
          <w:rFonts w:ascii="Times New Roman" w:hAnsi="Times New Roman" w:cs="Times New Roman"/>
          <w:sz w:val="24"/>
          <w:szCs w:val="24"/>
        </w:rPr>
      </w:pPr>
    </w:p>
    <w:p w14:paraId="799BD3F0">
      <w:pPr>
        <w:pStyle w:val="10"/>
        <w:jc w:val="both"/>
        <w:rPr>
          <w:rFonts w:ascii="Times New Roman" w:hAnsi="Times New Roman" w:cs="Times New Roman"/>
          <w:sz w:val="24"/>
          <w:szCs w:val="24"/>
        </w:rPr>
      </w:pPr>
    </w:p>
    <w:p w14:paraId="3022DCF1">
      <w:pPr>
        <w:pStyle w:val="10"/>
        <w:jc w:val="both"/>
        <w:rPr>
          <w:rFonts w:ascii="Times New Roman" w:hAnsi="Times New Roman" w:cs="Times New Roman"/>
          <w:sz w:val="24"/>
          <w:szCs w:val="24"/>
        </w:rPr>
      </w:pPr>
    </w:p>
    <w:p w14:paraId="6D03DD5E">
      <w:pPr>
        <w:pStyle w:val="10"/>
        <w:jc w:val="both"/>
        <w:rPr>
          <w:rFonts w:ascii="Times New Roman" w:hAnsi="Times New Roman" w:cs="Times New Roman"/>
          <w:sz w:val="24"/>
          <w:szCs w:val="24"/>
        </w:rPr>
      </w:pPr>
    </w:p>
    <w:p w14:paraId="4C644884">
      <w:pPr>
        <w:pStyle w:val="10"/>
        <w:jc w:val="both"/>
        <w:rPr>
          <w:rFonts w:ascii="Times New Roman" w:hAnsi="Times New Roman" w:cs="Times New Roman"/>
          <w:sz w:val="24"/>
          <w:szCs w:val="24"/>
        </w:rPr>
      </w:pPr>
    </w:p>
    <w:p w14:paraId="0B0F5411">
      <w:pPr>
        <w:pStyle w:val="10"/>
        <w:jc w:val="both"/>
        <w:rPr>
          <w:rFonts w:ascii="Times New Roman" w:hAnsi="Times New Roman" w:cs="Times New Roman"/>
          <w:sz w:val="24"/>
          <w:szCs w:val="24"/>
        </w:rPr>
      </w:pPr>
    </w:p>
    <w:p w14:paraId="5F758B12">
      <w:pPr>
        <w:pStyle w:val="10"/>
        <w:jc w:val="both"/>
        <w:rPr>
          <w:rFonts w:ascii="Times New Roman" w:hAnsi="Times New Roman" w:cs="Times New Roman"/>
          <w:sz w:val="24"/>
          <w:szCs w:val="24"/>
        </w:rPr>
      </w:pPr>
    </w:p>
    <w:p w14:paraId="30FEDC8E">
      <w:pPr>
        <w:pStyle w:val="10"/>
        <w:jc w:val="both"/>
        <w:rPr>
          <w:rFonts w:ascii="Times New Roman" w:hAnsi="Times New Roman" w:cs="Times New Roman"/>
          <w:sz w:val="24"/>
          <w:szCs w:val="24"/>
        </w:rPr>
      </w:pPr>
    </w:p>
    <w:p w14:paraId="49A85A86">
      <w:pPr>
        <w:pStyle w:val="10"/>
        <w:jc w:val="both"/>
        <w:rPr>
          <w:rFonts w:ascii="Times New Roman" w:hAnsi="Times New Roman" w:cs="Times New Roman"/>
          <w:sz w:val="24"/>
          <w:szCs w:val="24"/>
        </w:rPr>
      </w:pPr>
    </w:p>
    <w:p w14:paraId="1DDE0D92">
      <w:pPr>
        <w:pStyle w:val="10"/>
        <w:jc w:val="both"/>
        <w:rPr>
          <w:rFonts w:ascii="Times New Roman" w:hAnsi="Times New Roman" w:cs="Times New Roman"/>
          <w:sz w:val="24"/>
          <w:szCs w:val="24"/>
        </w:rPr>
      </w:pPr>
    </w:p>
    <w:p w14:paraId="302360E9">
      <w:pPr>
        <w:pStyle w:val="10"/>
        <w:jc w:val="both"/>
        <w:rPr>
          <w:rFonts w:ascii="Times New Roman" w:hAnsi="Times New Roman" w:cs="Times New Roman"/>
          <w:sz w:val="24"/>
          <w:szCs w:val="24"/>
        </w:rPr>
      </w:pPr>
    </w:p>
    <w:p w14:paraId="1807CAF6">
      <w:pPr>
        <w:pStyle w:val="10"/>
        <w:jc w:val="both"/>
        <w:rPr>
          <w:rFonts w:ascii="Times New Roman" w:hAnsi="Times New Roman" w:cs="Times New Roman"/>
          <w:sz w:val="24"/>
          <w:szCs w:val="24"/>
        </w:rPr>
      </w:pPr>
    </w:p>
    <w:p w14:paraId="2C217664">
      <w:pPr>
        <w:pStyle w:val="10"/>
        <w:jc w:val="both"/>
        <w:rPr>
          <w:rFonts w:ascii="Times New Roman" w:hAnsi="Times New Roman" w:cs="Times New Roman"/>
          <w:sz w:val="24"/>
          <w:szCs w:val="24"/>
        </w:rPr>
      </w:pPr>
    </w:p>
    <w:p w14:paraId="76E3FE40">
      <w:pPr>
        <w:pStyle w:val="10"/>
        <w:jc w:val="both"/>
        <w:rPr>
          <w:rFonts w:ascii="Times New Roman" w:hAnsi="Times New Roman" w:cs="Times New Roman"/>
          <w:sz w:val="24"/>
          <w:szCs w:val="24"/>
        </w:rPr>
      </w:pPr>
    </w:p>
    <w:p w14:paraId="693D8C17">
      <w:pPr>
        <w:pStyle w:val="10"/>
        <w:jc w:val="both"/>
        <w:rPr>
          <w:rFonts w:ascii="Times New Roman" w:hAnsi="Times New Roman" w:cs="Times New Roman"/>
          <w:sz w:val="24"/>
          <w:szCs w:val="24"/>
        </w:rPr>
      </w:pPr>
    </w:p>
    <w:p w14:paraId="0205E8A4">
      <w:pPr>
        <w:pStyle w:val="10"/>
        <w:jc w:val="both"/>
        <w:rPr>
          <w:rFonts w:ascii="Times New Roman" w:hAnsi="Times New Roman" w:cs="Times New Roman"/>
          <w:sz w:val="24"/>
          <w:szCs w:val="24"/>
        </w:rPr>
      </w:pPr>
    </w:p>
    <w:p w14:paraId="3D84EAF7">
      <w:pPr>
        <w:pStyle w:val="10"/>
        <w:jc w:val="both"/>
        <w:rPr>
          <w:rFonts w:ascii="Times New Roman" w:hAnsi="Times New Roman" w:cs="Times New Roman"/>
          <w:sz w:val="24"/>
          <w:szCs w:val="24"/>
        </w:rPr>
      </w:pPr>
    </w:p>
    <w:p w14:paraId="2110B060">
      <w:pPr>
        <w:pStyle w:val="10"/>
        <w:jc w:val="both"/>
        <w:rPr>
          <w:rFonts w:ascii="Times New Roman" w:hAnsi="Times New Roman" w:cs="Times New Roman"/>
          <w:sz w:val="24"/>
          <w:szCs w:val="24"/>
        </w:rPr>
      </w:pPr>
    </w:p>
    <w:p w14:paraId="239DC853">
      <w:pPr>
        <w:pStyle w:val="10"/>
        <w:jc w:val="both"/>
        <w:rPr>
          <w:rFonts w:ascii="Times New Roman" w:hAnsi="Times New Roman" w:cs="Times New Roman"/>
          <w:sz w:val="24"/>
          <w:szCs w:val="24"/>
        </w:rPr>
      </w:pPr>
    </w:p>
    <w:p w14:paraId="771AE15B">
      <w:pPr>
        <w:pStyle w:val="10"/>
        <w:jc w:val="both"/>
        <w:rPr>
          <w:rFonts w:ascii="Times New Roman" w:hAnsi="Times New Roman" w:cs="Times New Roman"/>
          <w:sz w:val="24"/>
          <w:szCs w:val="24"/>
        </w:rPr>
      </w:pPr>
    </w:p>
    <w:p w14:paraId="5D444BA7">
      <w:pPr>
        <w:pStyle w:val="10"/>
        <w:jc w:val="right"/>
        <w:rPr>
          <w:rFonts w:ascii="Times New Roman" w:hAnsi="Times New Roman" w:cs="Times New Roman"/>
          <w:sz w:val="20"/>
          <w:szCs w:val="20"/>
        </w:rPr>
      </w:pPr>
      <w:r>
        <w:rPr>
          <w:rFonts w:ascii="Times New Roman" w:hAnsi="Times New Roman" w:cs="Times New Roman"/>
          <w:b/>
          <w:sz w:val="20"/>
          <w:szCs w:val="20"/>
        </w:rPr>
        <w:t xml:space="preserve">Załącznik nr 1 </w:t>
      </w:r>
      <w:r>
        <w:rPr>
          <w:rFonts w:ascii="Times New Roman" w:hAnsi="Times New Roman" w:cs="Times New Roman"/>
          <w:sz w:val="20"/>
          <w:szCs w:val="20"/>
        </w:rPr>
        <w:t xml:space="preserve">do Standardów Ochrony Małoletnich w </w:t>
      </w:r>
    </w:p>
    <w:p w14:paraId="20173F94">
      <w:pPr>
        <w:pStyle w:val="10"/>
        <w:jc w:val="right"/>
        <w:rPr>
          <w:rFonts w:ascii="Times New Roman" w:hAnsi="Times New Roman" w:cs="Times New Roman"/>
          <w:sz w:val="20"/>
          <w:szCs w:val="20"/>
        </w:rPr>
      </w:pPr>
      <w:r>
        <w:rPr>
          <w:rFonts w:ascii="Times New Roman" w:hAnsi="Times New Roman" w:cs="Times New Roman"/>
          <w:sz w:val="20"/>
          <w:szCs w:val="20"/>
        </w:rPr>
        <w:t>Dolnośląskiej Szkole Podstawowej Specjalnej nr  4</w:t>
      </w:r>
    </w:p>
    <w:p w14:paraId="36EED88C">
      <w:pPr>
        <w:pStyle w:val="10"/>
        <w:jc w:val="right"/>
        <w:rPr>
          <w:rFonts w:ascii="Times New Roman" w:hAnsi="Times New Roman" w:cs="Times New Roman"/>
          <w:sz w:val="20"/>
          <w:szCs w:val="20"/>
        </w:rPr>
      </w:pPr>
      <w:r>
        <w:rPr>
          <w:rFonts w:ascii="Times New Roman" w:hAnsi="Times New Roman" w:cs="Times New Roman"/>
          <w:sz w:val="20"/>
          <w:szCs w:val="20"/>
        </w:rPr>
        <w:t>przy Szpitalu Rehabilitacyjnym Hematologicznym „Orlik”</w:t>
      </w:r>
    </w:p>
    <w:p w14:paraId="03F64D27">
      <w:pPr>
        <w:pStyle w:val="10"/>
        <w:jc w:val="right"/>
        <w:rPr>
          <w:rFonts w:ascii="Times New Roman" w:hAnsi="Times New Roman" w:cs="Times New Roman"/>
          <w:sz w:val="20"/>
          <w:szCs w:val="20"/>
        </w:rPr>
      </w:pPr>
    </w:p>
    <w:p w14:paraId="1AFA7FED">
      <w:pPr>
        <w:pStyle w:val="10"/>
        <w:jc w:val="right"/>
        <w:rPr>
          <w:rFonts w:ascii="Times New Roman" w:hAnsi="Times New Roman" w:cs="Times New Roman"/>
          <w:sz w:val="24"/>
          <w:szCs w:val="24"/>
        </w:rPr>
      </w:pPr>
    </w:p>
    <w:p w14:paraId="170A67C3">
      <w:pPr>
        <w:pStyle w:val="10"/>
        <w:jc w:val="right"/>
        <w:rPr>
          <w:rFonts w:ascii="Times New Roman" w:hAnsi="Times New Roman" w:cs="Times New Roman"/>
          <w:sz w:val="24"/>
          <w:szCs w:val="24"/>
        </w:rPr>
      </w:pPr>
    </w:p>
    <w:p w14:paraId="053B7451">
      <w:pPr>
        <w:pStyle w:val="10"/>
        <w:jc w:val="center"/>
        <w:rPr>
          <w:rFonts w:ascii="Times New Roman" w:hAnsi="Times New Roman" w:cs="Times New Roman"/>
          <w:b/>
          <w:sz w:val="24"/>
          <w:szCs w:val="24"/>
        </w:rPr>
      </w:pPr>
      <w:r>
        <w:rPr>
          <w:rFonts w:ascii="Times New Roman" w:hAnsi="Times New Roman" w:cs="Times New Roman"/>
          <w:b/>
          <w:sz w:val="24"/>
          <w:szCs w:val="24"/>
        </w:rPr>
        <w:t xml:space="preserve">OŚWIADCZENIE O NIEKARALNOŚCI I ZOBOWIĄZANIU </w:t>
      </w:r>
    </w:p>
    <w:p w14:paraId="54E9FE0C">
      <w:pPr>
        <w:pStyle w:val="10"/>
        <w:jc w:val="center"/>
        <w:rPr>
          <w:rFonts w:ascii="Times New Roman" w:hAnsi="Times New Roman" w:cs="Times New Roman"/>
          <w:b/>
          <w:sz w:val="24"/>
          <w:szCs w:val="24"/>
        </w:rPr>
      </w:pPr>
      <w:r>
        <w:rPr>
          <w:rFonts w:ascii="Times New Roman" w:hAnsi="Times New Roman" w:cs="Times New Roman"/>
          <w:b/>
          <w:sz w:val="24"/>
          <w:szCs w:val="24"/>
        </w:rPr>
        <w:t>DO PRZESTRZEGANIA</w:t>
      </w:r>
    </w:p>
    <w:p w14:paraId="2FC3FC29">
      <w:pPr>
        <w:pStyle w:val="10"/>
        <w:jc w:val="center"/>
        <w:rPr>
          <w:rFonts w:ascii="Times New Roman" w:hAnsi="Times New Roman" w:cs="Times New Roman"/>
          <w:b/>
          <w:sz w:val="24"/>
          <w:szCs w:val="24"/>
        </w:rPr>
      </w:pPr>
      <w:r>
        <w:rPr>
          <w:rFonts w:ascii="Times New Roman" w:hAnsi="Times New Roman" w:cs="Times New Roman"/>
          <w:b/>
          <w:sz w:val="24"/>
          <w:szCs w:val="24"/>
        </w:rPr>
        <w:t>PODSTAWOWYCH ZASAD OCHRONY MAŁOLETNICH</w:t>
      </w:r>
    </w:p>
    <w:p w14:paraId="0CAD76A8">
      <w:pPr>
        <w:pStyle w:val="10"/>
        <w:jc w:val="center"/>
        <w:rPr>
          <w:rFonts w:ascii="Times New Roman" w:hAnsi="Times New Roman" w:cs="Times New Roman"/>
          <w:b/>
          <w:sz w:val="24"/>
          <w:szCs w:val="24"/>
        </w:rPr>
      </w:pPr>
      <w:r>
        <w:rPr>
          <w:rFonts w:ascii="Times New Roman" w:hAnsi="Times New Roman" w:cs="Times New Roman"/>
          <w:b/>
          <w:sz w:val="24"/>
          <w:szCs w:val="24"/>
        </w:rPr>
        <w:t>W DOLNOŚLĄSKIEJ SZKOLE PODSTAWOWEJ SPECJALNEJ NR 4 PRZY SZPITALU REHABILITACYJNYM HEMTOLOGICZNYM „ORLIK”</w:t>
      </w:r>
    </w:p>
    <w:p w14:paraId="75ADC2A0">
      <w:pPr>
        <w:pStyle w:val="10"/>
        <w:jc w:val="center"/>
        <w:rPr>
          <w:rFonts w:ascii="Times New Roman" w:hAnsi="Times New Roman" w:cs="Times New Roman"/>
          <w:sz w:val="24"/>
          <w:szCs w:val="24"/>
        </w:rPr>
      </w:pPr>
    </w:p>
    <w:p w14:paraId="26106BCA">
      <w:pPr>
        <w:pStyle w:val="10"/>
        <w:jc w:val="center"/>
        <w:rPr>
          <w:rFonts w:ascii="Times New Roman" w:hAnsi="Times New Roman" w:cs="Times New Roman"/>
          <w:sz w:val="24"/>
          <w:szCs w:val="24"/>
        </w:rPr>
      </w:pPr>
    </w:p>
    <w:p w14:paraId="5F03DB01">
      <w:pPr>
        <w:pStyle w:val="10"/>
        <w:jc w:val="center"/>
        <w:rPr>
          <w:rFonts w:ascii="Times New Roman" w:hAnsi="Times New Roman" w:cs="Times New Roman"/>
          <w:sz w:val="24"/>
          <w:szCs w:val="24"/>
        </w:rPr>
      </w:pPr>
    </w:p>
    <w:p w14:paraId="31F59F2A">
      <w:pPr>
        <w:pStyle w:val="10"/>
        <w:jc w:val="right"/>
        <w:rPr>
          <w:rFonts w:ascii="Times New Roman" w:hAnsi="Times New Roman" w:cs="Times New Roman"/>
          <w:sz w:val="24"/>
          <w:szCs w:val="24"/>
        </w:rPr>
      </w:pPr>
      <w:r>
        <w:rPr>
          <w:rFonts w:ascii="Times New Roman" w:hAnsi="Times New Roman" w:cs="Times New Roman"/>
          <w:sz w:val="24"/>
          <w:szCs w:val="24"/>
        </w:rPr>
        <w:t>.........................................................................</w:t>
      </w:r>
    </w:p>
    <w:p w14:paraId="36E7D404">
      <w:pPr>
        <w:pStyle w:val="10"/>
        <w:jc w:val="right"/>
        <w:rPr>
          <w:rFonts w:ascii="Times New Roman" w:hAnsi="Times New Roman" w:cs="Times New Roman"/>
          <w:sz w:val="24"/>
          <w:szCs w:val="24"/>
        </w:rPr>
      </w:pPr>
      <w:r>
        <w:rPr>
          <w:rFonts w:ascii="Times New Roman" w:hAnsi="Times New Roman" w:cs="Times New Roman"/>
          <w:sz w:val="24"/>
          <w:szCs w:val="24"/>
        </w:rPr>
        <w:t>miejscowość, data</w:t>
      </w:r>
    </w:p>
    <w:p w14:paraId="76BD7B69">
      <w:pPr>
        <w:pStyle w:val="10"/>
        <w:jc w:val="right"/>
        <w:rPr>
          <w:rFonts w:ascii="Times New Roman" w:hAnsi="Times New Roman" w:cs="Times New Roman"/>
          <w:sz w:val="24"/>
          <w:szCs w:val="24"/>
        </w:rPr>
      </w:pPr>
    </w:p>
    <w:p w14:paraId="5E3462CE">
      <w:pPr>
        <w:pStyle w:val="10"/>
        <w:jc w:val="right"/>
        <w:rPr>
          <w:rFonts w:ascii="Times New Roman" w:hAnsi="Times New Roman" w:cs="Times New Roman"/>
          <w:sz w:val="24"/>
          <w:szCs w:val="24"/>
        </w:rPr>
      </w:pPr>
    </w:p>
    <w:p w14:paraId="1ABF55D3">
      <w:pPr>
        <w:pStyle w:val="10"/>
        <w:jc w:val="right"/>
        <w:rPr>
          <w:rFonts w:ascii="Times New Roman" w:hAnsi="Times New Roman" w:cs="Times New Roman"/>
          <w:sz w:val="24"/>
          <w:szCs w:val="24"/>
        </w:rPr>
      </w:pPr>
    </w:p>
    <w:p w14:paraId="394C4317">
      <w:pPr>
        <w:pStyle w:val="10"/>
        <w:jc w:val="right"/>
        <w:rPr>
          <w:rFonts w:ascii="Times New Roman" w:hAnsi="Times New Roman" w:cs="Times New Roman"/>
          <w:sz w:val="24"/>
          <w:szCs w:val="24"/>
        </w:rPr>
      </w:pPr>
    </w:p>
    <w:p w14:paraId="3DB68F1D">
      <w:pPr>
        <w:pStyle w:val="10"/>
        <w:jc w:val="right"/>
        <w:rPr>
          <w:rFonts w:ascii="Times New Roman" w:hAnsi="Times New Roman" w:cs="Times New Roman"/>
          <w:sz w:val="24"/>
          <w:szCs w:val="24"/>
        </w:rPr>
      </w:pPr>
    </w:p>
    <w:p w14:paraId="1F9D297F">
      <w:pPr>
        <w:pStyle w:val="10"/>
        <w:jc w:val="both"/>
        <w:rPr>
          <w:rFonts w:ascii="Times New Roman" w:hAnsi="Times New Roman" w:cs="Times New Roman"/>
          <w:sz w:val="24"/>
          <w:szCs w:val="24"/>
        </w:rPr>
      </w:pPr>
      <w:r>
        <w:rPr>
          <w:rFonts w:ascii="Times New Roman" w:hAnsi="Times New Roman" w:cs="Times New Roman"/>
          <w:sz w:val="24"/>
          <w:szCs w:val="24"/>
        </w:rPr>
        <w:t>Ja, .......................................................................... nr PESEL......................................................</w:t>
      </w:r>
    </w:p>
    <w:p w14:paraId="6B4DBE6E">
      <w:pPr>
        <w:pStyle w:val="10"/>
        <w:jc w:val="both"/>
        <w:rPr>
          <w:rFonts w:ascii="Times New Roman" w:hAnsi="Times New Roman" w:cs="Times New Roman"/>
          <w:sz w:val="24"/>
          <w:szCs w:val="24"/>
        </w:rPr>
      </w:pPr>
    </w:p>
    <w:p w14:paraId="208F853D">
      <w:pPr>
        <w:pStyle w:val="10"/>
        <w:jc w:val="both"/>
        <w:rPr>
          <w:rFonts w:ascii="Times New Roman" w:hAnsi="Times New Roman" w:cs="Times New Roman"/>
          <w:sz w:val="24"/>
          <w:szCs w:val="24"/>
        </w:rPr>
      </w:pPr>
      <w:r>
        <w:rPr>
          <w:rFonts w:ascii="Times New Roman" w:hAnsi="Times New Roman" w:cs="Times New Roman"/>
          <w:sz w:val="24"/>
          <w:szCs w:val="24"/>
        </w:rPr>
        <w:t>oświadczam, że nie byłam/em skazana/y za przestępstwo przeciwko wolności seksualnej i obyczajności, i przestępstwa z użyciem przemocy na szkodę małoletniego i nie toczy się przeciwko mnie żadne postępowanie karne ani dyscyplinarne w tym zakresie. Ponadto oświadczam, że zapoznałam/-em się z zasadami ochrony małoletnich obowiązującymi w Dolnośląskiej Szkole Podstawowej Specjalnej nr 4 przy Szpitalu Rehabilitacyjnym Hematologicznym „Orlik”  i zobowiązuję się do ich przestrzegania.</w:t>
      </w:r>
    </w:p>
    <w:p w14:paraId="3CF731A1">
      <w:pPr>
        <w:pStyle w:val="10"/>
        <w:jc w:val="both"/>
        <w:rPr>
          <w:rFonts w:ascii="Times New Roman" w:hAnsi="Times New Roman" w:cs="Times New Roman"/>
          <w:sz w:val="24"/>
          <w:szCs w:val="24"/>
        </w:rPr>
      </w:pPr>
    </w:p>
    <w:p w14:paraId="7237B75D">
      <w:pPr>
        <w:pStyle w:val="10"/>
        <w:jc w:val="both"/>
        <w:rPr>
          <w:rFonts w:ascii="Times New Roman" w:hAnsi="Times New Roman" w:cs="Times New Roman"/>
          <w:sz w:val="24"/>
          <w:szCs w:val="24"/>
        </w:rPr>
      </w:pPr>
    </w:p>
    <w:p w14:paraId="5E826EBB">
      <w:pPr>
        <w:pStyle w:val="10"/>
        <w:jc w:val="both"/>
        <w:rPr>
          <w:rFonts w:ascii="Times New Roman" w:hAnsi="Times New Roman" w:cs="Times New Roman"/>
          <w:sz w:val="24"/>
          <w:szCs w:val="24"/>
        </w:rPr>
      </w:pPr>
    </w:p>
    <w:p w14:paraId="4CDEF731">
      <w:pPr>
        <w:pStyle w:val="10"/>
        <w:jc w:val="both"/>
        <w:rPr>
          <w:rFonts w:ascii="Times New Roman" w:hAnsi="Times New Roman" w:cs="Times New Roman"/>
          <w:sz w:val="24"/>
          <w:szCs w:val="24"/>
        </w:rPr>
      </w:pPr>
      <w:r>
        <w:rPr>
          <w:rFonts w:ascii="Times New Roman" w:hAnsi="Times New Roman" w:cs="Times New Roman"/>
          <w:sz w:val="24"/>
          <w:szCs w:val="24"/>
        </w:rPr>
        <w:t xml:space="preserve">                                                                                                            ...........................................</w:t>
      </w:r>
    </w:p>
    <w:p w14:paraId="20BDE4ED">
      <w:pPr>
        <w:pStyle w:val="10"/>
        <w:jc w:val="right"/>
        <w:rPr>
          <w:rFonts w:ascii="Times New Roman" w:hAnsi="Times New Roman" w:cs="Times New Roman"/>
          <w:sz w:val="24"/>
          <w:szCs w:val="24"/>
        </w:rPr>
      </w:pPr>
      <w:r>
        <w:rPr>
          <w:rFonts w:ascii="Times New Roman" w:hAnsi="Times New Roman" w:cs="Times New Roman"/>
          <w:sz w:val="24"/>
          <w:szCs w:val="24"/>
        </w:rPr>
        <w:t>Podpis</w:t>
      </w:r>
    </w:p>
    <w:p w14:paraId="30040E92">
      <w:pPr>
        <w:pStyle w:val="10"/>
        <w:jc w:val="right"/>
        <w:rPr>
          <w:rFonts w:ascii="Times New Roman" w:hAnsi="Times New Roman" w:cs="Times New Roman"/>
          <w:sz w:val="24"/>
          <w:szCs w:val="24"/>
        </w:rPr>
      </w:pPr>
    </w:p>
    <w:p w14:paraId="26AFD2E7">
      <w:pPr>
        <w:pStyle w:val="10"/>
        <w:jc w:val="right"/>
        <w:rPr>
          <w:rFonts w:ascii="Times New Roman" w:hAnsi="Times New Roman" w:cs="Times New Roman"/>
          <w:sz w:val="24"/>
          <w:szCs w:val="24"/>
        </w:rPr>
      </w:pPr>
    </w:p>
    <w:p w14:paraId="423AB5EB">
      <w:pPr>
        <w:pStyle w:val="10"/>
        <w:jc w:val="right"/>
        <w:rPr>
          <w:rFonts w:ascii="Times New Roman" w:hAnsi="Times New Roman" w:cs="Times New Roman"/>
          <w:sz w:val="24"/>
          <w:szCs w:val="24"/>
        </w:rPr>
      </w:pPr>
    </w:p>
    <w:p w14:paraId="6161D595">
      <w:pPr>
        <w:pStyle w:val="10"/>
        <w:jc w:val="right"/>
        <w:rPr>
          <w:rFonts w:ascii="Times New Roman" w:hAnsi="Times New Roman" w:cs="Times New Roman"/>
          <w:sz w:val="24"/>
          <w:szCs w:val="24"/>
        </w:rPr>
      </w:pPr>
    </w:p>
    <w:p w14:paraId="014B8D79">
      <w:pPr>
        <w:pStyle w:val="10"/>
        <w:jc w:val="right"/>
        <w:rPr>
          <w:rFonts w:ascii="Times New Roman" w:hAnsi="Times New Roman" w:cs="Times New Roman"/>
          <w:sz w:val="24"/>
          <w:szCs w:val="24"/>
        </w:rPr>
      </w:pPr>
    </w:p>
    <w:p w14:paraId="4A7F145A">
      <w:pPr>
        <w:pStyle w:val="10"/>
        <w:jc w:val="right"/>
        <w:rPr>
          <w:rFonts w:ascii="Times New Roman" w:hAnsi="Times New Roman" w:cs="Times New Roman"/>
          <w:sz w:val="24"/>
          <w:szCs w:val="24"/>
        </w:rPr>
      </w:pPr>
    </w:p>
    <w:p w14:paraId="083C9FC9">
      <w:pPr>
        <w:pStyle w:val="10"/>
        <w:jc w:val="right"/>
        <w:rPr>
          <w:rFonts w:ascii="Times New Roman" w:hAnsi="Times New Roman" w:cs="Times New Roman"/>
          <w:sz w:val="24"/>
          <w:szCs w:val="24"/>
        </w:rPr>
      </w:pPr>
    </w:p>
    <w:p w14:paraId="18CA8DDB">
      <w:pPr>
        <w:pStyle w:val="10"/>
        <w:jc w:val="right"/>
        <w:rPr>
          <w:rFonts w:ascii="Times New Roman" w:hAnsi="Times New Roman" w:cs="Times New Roman"/>
          <w:sz w:val="24"/>
          <w:szCs w:val="24"/>
        </w:rPr>
      </w:pPr>
    </w:p>
    <w:p w14:paraId="2DB0C800">
      <w:pPr>
        <w:pStyle w:val="10"/>
        <w:jc w:val="right"/>
        <w:rPr>
          <w:rFonts w:ascii="Times New Roman" w:hAnsi="Times New Roman" w:cs="Times New Roman"/>
          <w:sz w:val="24"/>
          <w:szCs w:val="24"/>
        </w:rPr>
      </w:pPr>
    </w:p>
    <w:p w14:paraId="71F57FBD">
      <w:pPr>
        <w:pStyle w:val="10"/>
        <w:jc w:val="right"/>
        <w:rPr>
          <w:rFonts w:ascii="Times New Roman" w:hAnsi="Times New Roman" w:cs="Times New Roman"/>
          <w:sz w:val="24"/>
          <w:szCs w:val="24"/>
        </w:rPr>
      </w:pPr>
    </w:p>
    <w:p w14:paraId="72326A65">
      <w:pPr>
        <w:pStyle w:val="10"/>
        <w:jc w:val="right"/>
        <w:rPr>
          <w:rFonts w:ascii="Times New Roman" w:hAnsi="Times New Roman" w:cs="Times New Roman"/>
          <w:sz w:val="24"/>
          <w:szCs w:val="24"/>
        </w:rPr>
      </w:pPr>
    </w:p>
    <w:p w14:paraId="1328A4E6">
      <w:pPr>
        <w:pStyle w:val="10"/>
        <w:jc w:val="right"/>
        <w:rPr>
          <w:rFonts w:ascii="Times New Roman" w:hAnsi="Times New Roman" w:cs="Times New Roman"/>
          <w:sz w:val="24"/>
          <w:szCs w:val="24"/>
        </w:rPr>
      </w:pPr>
    </w:p>
    <w:p w14:paraId="194AB6F1">
      <w:pPr>
        <w:pStyle w:val="10"/>
        <w:jc w:val="right"/>
        <w:rPr>
          <w:rFonts w:ascii="Times New Roman" w:hAnsi="Times New Roman" w:cs="Times New Roman"/>
          <w:sz w:val="24"/>
          <w:szCs w:val="24"/>
        </w:rPr>
      </w:pPr>
    </w:p>
    <w:p w14:paraId="6258F58B">
      <w:pPr>
        <w:pStyle w:val="10"/>
        <w:jc w:val="right"/>
        <w:rPr>
          <w:rFonts w:ascii="Times New Roman" w:hAnsi="Times New Roman" w:cs="Times New Roman"/>
          <w:sz w:val="24"/>
          <w:szCs w:val="24"/>
        </w:rPr>
      </w:pPr>
    </w:p>
    <w:p w14:paraId="09D0C5F8">
      <w:pPr>
        <w:pStyle w:val="10"/>
        <w:jc w:val="right"/>
        <w:rPr>
          <w:rFonts w:ascii="Times New Roman" w:hAnsi="Times New Roman" w:cs="Times New Roman"/>
          <w:sz w:val="24"/>
          <w:szCs w:val="24"/>
        </w:rPr>
      </w:pPr>
    </w:p>
    <w:p w14:paraId="294760DC">
      <w:pPr>
        <w:pStyle w:val="10"/>
        <w:jc w:val="right"/>
        <w:rPr>
          <w:rFonts w:ascii="Times New Roman" w:hAnsi="Times New Roman" w:cs="Times New Roman"/>
          <w:sz w:val="24"/>
          <w:szCs w:val="24"/>
        </w:rPr>
      </w:pPr>
    </w:p>
    <w:p w14:paraId="325BA061">
      <w:pPr>
        <w:pStyle w:val="10"/>
        <w:jc w:val="both"/>
        <w:rPr>
          <w:rFonts w:ascii="Times New Roman" w:hAnsi="Times New Roman" w:cs="Times New Roman"/>
          <w:sz w:val="24"/>
          <w:szCs w:val="24"/>
        </w:rPr>
      </w:pPr>
    </w:p>
    <w:p w14:paraId="00247585">
      <w:pPr>
        <w:pStyle w:val="10"/>
        <w:jc w:val="right"/>
        <w:rPr>
          <w:rFonts w:ascii="Times New Roman" w:hAnsi="Times New Roman" w:cs="Times New Roman"/>
          <w:sz w:val="20"/>
          <w:szCs w:val="20"/>
        </w:rPr>
      </w:pPr>
      <w:r>
        <w:rPr>
          <w:rFonts w:ascii="Times New Roman" w:hAnsi="Times New Roman" w:cs="Times New Roman"/>
          <w:b/>
          <w:sz w:val="20"/>
          <w:szCs w:val="20"/>
        </w:rPr>
        <w:t xml:space="preserve">Załącznik nr 2  </w:t>
      </w:r>
      <w:r>
        <w:rPr>
          <w:rFonts w:ascii="Times New Roman" w:hAnsi="Times New Roman" w:cs="Times New Roman"/>
          <w:sz w:val="20"/>
          <w:szCs w:val="20"/>
        </w:rPr>
        <w:t xml:space="preserve">do Standardów Ochrony Małoletnich w </w:t>
      </w:r>
    </w:p>
    <w:p w14:paraId="11BD1F59">
      <w:pPr>
        <w:pStyle w:val="10"/>
        <w:jc w:val="right"/>
        <w:rPr>
          <w:rFonts w:ascii="Times New Roman" w:hAnsi="Times New Roman" w:cs="Times New Roman"/>
          <w:sz w:val="20"/>
          <w:szCs w:val="20"/>
        </w:rPr>
      </w:pPr>
      <w:r>
        <w:rPr>
          <w:rFonts w:ascii="Times New Roman" w:hAnsi="Times New Roman" w:cs="Times New Roman"/>
          <w:sz w:val="20"/>
          <w:szCs w:val="20"/>
        </w:rPr>
        <w:t>Dolnośląskiej Szkole Podstawowej Specjalnej nr 4</w:t>
      </w:r>
    </w:p>
    <w:p w14:paraId="1F685D5F">
      <w:pPr>
        <w:pStyle w:val="10"/>
        <w:jc w:val="right"/>
        <w:rPr>
          <w:rFonts w:ascii="Times New Roman" w:hAnsi="Times New Roman" w:cs="Times New Roman"/>
          <w:sz w:val="20"/>
          <w:szCs w:val="20"/>
        </w:rPr>
      </w:pPr>
      <w:r>
        <w:rPr>
          <w:rFonts w:ascii="Times New Roman" w:hAnsi="Times New Roman" w:cs="Times New Roman"/>
          <w:sz w:val="20"/>
          <w:szCs w:val="20"/>
        </w:rPr>
        <w:t>przy Szpitalu Rehabilitacyjnym Hematologicznym „Orlik”</w:t>
      </w:r>
    </w:p>
    <w:p w14:paraId="01D2C4A9">
      <w:pPr>
        <w:pStyle w:val="10"/>
        <w:jc w:val="right"/>
        <w:rPr>
          <w:rFonts w:ascii="Times New Roman" w:hAnsi="Times New Roman" w:cs="Times New Roman"/>
          <w:sz w:val="20"/>
          <w:szCs w:val="20"/>
        </w:rPr>
      </w:pPr>
    </w:p>
    <w:p w14:paraId="0DCF4776">
      <w:pPr>
        <w:pStyle w:val="10"/>
        <w:jc w:val="right"/>
        <w:rPr>
          <w:rFonts w:ascii="Times New Roman" w:hAnsi="Times New Roman" w:cs="Times New Roman"/>
          <w:sz w:val="24"/>
          <w:szCs w:val="24"/>
        </w:rPr>
      </w:pPr>
    </w:p>
    <w:p w14:paraId="63F538F5">
      <w:pPr>
        <w:pStyle w:val="10"/>
        <w:jc w:val="right"/>
        <w:rPr>
          <w:rFonts w:ascii="Times New Roman" w:hAnsi="Times New Roman" w:cs="Times New Roman"/>
          <w:sz w:val="24"/>
          <w:szCs w:val="24"/>
        </w:rPr>
      </w:pPr>
    </w:p>
    <w:p w14:paraId="5196FD99">
      <w:pPr>
        <w:pStyle w:val="10"/>
        <w:jc w:val="right"/>
        <w:rPr>
          <w:rFonts w:ascii="Times New Roman" w:hAnsi="Times New Roman" w:cs="Times New Roman"/>
          <w:sz w:val="24"/>
          <w:szCs w:val="24"/>
        </w:rPr>
      </w:pPr>
      <w:r>
        <w:rPr>
          <w:rFonts w:ascii="Times New Roman" w:hAnsi="Times New Roman" w:cs="Times New Roman"/>
          <w:sz w:val="24"/>
          <w:szCs w:val="24"/>
        </w:rPr>
        <w:t>.........................................................................</w:t>
      </w:r>
    </w:p>
    <w:p w14:paraId="288BB452">
      <w:pPr>
        <w:pStyle w:val="10"/>
        <w:jc w:val="right"/>
        <w:rPr>
          <w:rFonts w:ascii="Times New Roman" w:hAnsi="Times New Roman" w:cs="Times New Roman"/>
          <w:sz w:val="24"/>
          <w:szCs w:val="24"/>
        </w:rPr>
      </w:pPr>
      <w:r>
        <w:rPr>
          <w:rFonts w:ascii="Times New Roman" w:hAnsi="Times New Roman" w:cs="Times New Roman"/>
          <w:sz w:val="24"/>
          <w:szCs w:val="24"/>
        </w:rPr>
        <w:t>miejscowość, data</w:t>
      </w:r>
    </w:p>
    <w:p w14:paraId="12916A2F">
      <w:pPr>
        <w:pStyle w:val="10"/>
        <w:jc w:val="right"/>
        <w:rPr>
          <w:rFonts w:ascii="Times New Roman" w:hAnsi="Times New Roman" w:cs="Times New Roman"/>
          <w:b/>
          <w:sz w:val="24"/>
          <w:szCs w:val="24"/>
        </w:rPr>
      </w:pPr>
    </w:p>
    <w:p w14:paraId="6FA34FFC">
      <w:pPr>
        <w:pStyle w:val="10"/>
        <w:jc w:val="right"/>
        <w:rPr>
          <w:rFonts w:ascii="Times New Roman" w:hAnsi="Times New Roman" w:cs="Times New Roman"/>
          <w:b/>
          <w:sz w:val="24"/>
          <w:szCs w:val="24"/>
        </w:rPr>
      </w:pPr>
    </w:p>
    <w:p w14:paraId="67405840">
      <w:pPr>
        <w:pStyle w:val="10"/>
        <w:jc w:val="right"/>
        <w:rPr>
          <w:rFonts w:ascii="Times New Roman" w:hAnsi="Times New Roman" w:cs="Times New Roman"/>
          <w:b/>
          <w:sz w:val="24"/>
          <w:szCs w:val="24"/>
        </w:rPr>
      </w:pPr>
    </w:p>
    <w:p w14:paraId="2A868A0F">
      <w:pPr>
        <w:pStyle w:val="10"/>
        <w:jc w:val="center"/>
        <w:rPr>
          <w:rFonts w:ascii="Times New Roman" w:hAnsi="Times New Roman" w:cs="Times New Roman"/>
          <w:b/>
          <w:sz w:val="24"/>
          <w:szCs w:val="24"/>
        </w:rPr>
      </w:pPr>
      <w:r>
        <w:rPr>
          <w:rFonts w:ascii="Times New Roman" w:hAnsi="Times New Roman" w:cs="Times New Roman"/>
          <w:b/>
          <w:sz w:val="24"/>
          <w:szCs w:val="24"/>
        </w:rPr>
        <w:t>OŚWIADCZENIE O ZNAJOMOŚCI I PRZESTRZEGANIU ZASAD ZAWARTYCH</w:t>
      </w:r>
    </w:p>
    <w:p w14:paraId="066B3021">
      <w:pPr>
        <w:pStyle w:val="10"/>
        <w:jc w:val="center"/>
        <w:rPr>
          <w:rFonts w:ascii="Times New Roman" w:hAnsi="Times New Roman" w:cs="Times New Roman"/>
          <w:b/>
          <w:sz w:val="24"/>
          <w:szCs w:val="24"/>
        </w:rPr>
      </w:pPr>
      <w:r>
        <w:rPr>
          <w:rFonts w:ascii="Times New Roman" w:hAnsi="Times New Roman" w:cs="Times New Roman"/>
          <w:b/>
          <w:sz w:val="24"/>
          <w:szCs w:val="24"/>
        </w:rPr>
        <w:t>W STANDARDACH OCHRONY MAŁOLETNICH W DOLNOŚLĄSKIEJ SZKOLE PODSTAWOWEJ SPECJALNEJ NR 4 PRZY SZPITALU REHABILITACYJNYM HEMATOLOGICZNYM „ORLIK”</w:t>
      </w:r>
    </w:p>
    <w:p w14:paraId="59220AD3">
      <w:pPr>
        <w:pStyle w:val="10"/>
        <w:jc w:val="right"/>
        <w:rPr>
          <w:rFonts w:ascii="Times New Roman" w:hAnsi="Times New Roman" w:cs="Times New Roman"/>
          <w:sz w:val="24"/>
          <w:szCs w:val="24"/>
        </w:rPr>
      </w:pPr>
    </w:p>
    <w:p w14:paraId="0A061A45">
      <w:pPr>
        <w:pStyle w:val="10"/>
        <w:jc w:val="both"/>
        <w:rPr>
          <w:rFonts w:ascii="Times New Roman" w:hAnsi="Times New Roman" w:cs="Times New Roman"/>
          <w:sz w:val="24"/>
          <w:szCs w:val="24"/>
        </w:rPr>
      </w:pPr>
    </w:p>
    <w:p w14:paraId="272A85D6">
      <w:pPr>
        <w:pStyle w:val="10"/>
        <w:jc w:val="both"/>
        <w:rPr>
          <w:rFonts w:ascii="Times New Roman" w:hAnsi="Times New Roman" w:cs="Times New Roman"/>
          <w:sz w:val="24"/>
          <w:szCs w:val="24"/>
        </w:rPr>
      </w:pPr>
    </w:p>
    <w:p w14:paraId="255D2222">
      <w:pPr>
        <w:pStyle w:val="10"/>
        <w:jc w:val="both"/>
        <w:rPr>
          <w:rFonts w:ascii="Times New Roman" w:hAnsi="Times New Roman" w:cs="Times New Roman"/>
          <w:sz w:val="24"/>
          <w:szCs w:val="24"/>
        </w:rPr>
      </w:pPr>
      <w:r>
        <w:rPr>
          <w:rFonts w:ascii="Times New Roman" w:hAnsi="Times New Roman" w:cs="Times New Roman"/>
          <w:sz w:val="24"/>
          <w:szCs w:val="24"/>
        </w:rPr>
        <w:t>Ja, .......................................................................... nr  PESEL......................................................</w:t>
      </w:r>
    </w:p>
    <w:p w14:paraId="00F33F75">
      <w:pPr>
        <w:pStyle w:val="10"/>
        <w:jc w:val="both"/>
        <w:rPr>
          <w:rFonts w:ascii="Times New Roman" w:hAnsi="Times New Roman" w:cs="Times New Roman"/>
          <w:sz w:val="24"/>
          <w:szCs w:val="24"/>
        </w:rPr>
      </w:pPr>
      <w:r>
        <w:rPr>
          <w:rFonts w:ascii="Times New Roman" w:hAnsi="Times New Roman" w:cs="Times New Roman"/>
          <w:sz w:val="24"/>
          <w:szCs w:val="24"/>
        </w:rPr>
        <w:t>oświadczam, że zapoznałam/em się ze Standardami Ochrony Małoletnich stosowanymi  w Dolnośląskiej Szkole Podstawowej Specjalnej nr 4 przy Szpitalu Rehabilitacyjnym Hematologicznym „Orlik” oraz deklaruję, że będę ich przestrzegać.</w:t>
      </w:r>
    </w:p>
    <w:p w14:paraId="0ED61B76">
      <w:pPr>
        <w:pStyle w:val="10"/>
        <w:jc w:val="both"/>
        <w:rPr>
          <w:rFonts w:ascii="Times New Roman" w:hAnsi="Times New Roman" w:cs="Times New Roman"/>
          <w:sz w:val="24"/>
          <w:szCs w:val="24"/>
        </w:rPr>
      </w:pPr>
    </w:p>
    <w:p w14:paraId="46E83AEF">
      <w:pPr>
        <w:pStyle w:val="10"/>
        <w:jc w:val="both"/>
        <w:rPr>
          <w:rFonts w:ascii="Times New Roman" w:hAnsi="Times New Roman" w:cs="Times New Roman"/>
          <w:sz w:val="24"/>
          <w:szCs w:val="24"/>
        </w:rPr>
      </w:pPr>
    </w:p>
    <w:p w14:paraId="5629C996">
      <w:pPr>
        <w:pStyle w:val="10"/>
        <w:jc w:val="both"/>
        <w:rPr>
          <w:rFonts w:ascii="Times New Roman" w:hAnsi="Times New Roman" w:cs="Times New Roman"/>
          <w:sz w:val="24"/>
          <w:szCs w:val="24"/>
        </w:rPr>
      </w:pPr>
    </w:p>
    <w:p w14:paraId="1C277116">
      <w:pPr>
        <w:pStyle w:val="10"/>
        <w:jc w:val="right"/>
        <w:rPr>
          <w:rFonts w:ascii="Times New Roman" w:hAnsi="Times New Roman" w:cs="Times New Roman"/>
          <w:sz w:val="24"/>
          <w:szCs w:val="24"/>
        </w:rPr>
      </w:pPr>
      <w:r>
        <w:rPr>
          <w:rFonts w:ascii="Times New Roman" w:hAnsi="Times New Roman" w:cs="Times New Roman"/>
          <w:sz w:val="24"/>
          <w:szCs w:val="24"/>
        </w:rPr>
        <w:t>..........................................................................</w:t>
      </w:r>
    </w:p>
    <w:p w14:paraId="302A1A8E">
      <w:pPr>
        <w:pStyle w:val="10"/>
        <w:jc w:val="center"/>
        <w:rPr>
          <w:rFonts w:ascii="Times New Roman" w:hAnsi="Times New Roman" w:cs="Times New Roman"/>
          <w:sz w:val="24"/>
          <w:szCs w:val="24"/>
        </w:rPr>
      </w:pPr>
      <w:r>
        <w:rPr>
          <w:rFonts w:ascii="Times New Roman" w:hAnsi="Times New Roman" w:cs="Times New Roman"/>
          <w:sz w:val="24"/>
          <w:szCs w:val="24"/>
        </w:rPr>
        <w:t xml:space="preserve">                                                                                     Podpis</w:t>
      </w:r>
    </w:p>
    <w:p w14:paraId="5A4990F3">
      <w:pPr>
        <w:pStyle w:val="10"/>
        <w:jc w:val="center"/>
        <w:rPr>
          <w:rFonts w:ascii="Times New Roman" w:hAnsi="Times New Roman" w:cs="Times New Roman"/>
          <w:sz w:val="24"/>
          <w:szCs w:val="24"/>
        </w:rPr>
      </w:pPr>
    </w:p>
    <w:p w14:paraId="534AB289">
      <w:pPr>
        <w:pStyle w:val="10"/>
        <w:jc w:val="center"/>
        <w:rPr>
          <w:rFonts w:ascii="Times New Roman" w:hAnsi="Times New Roman" w:cs="Times New Roman"/>
          <w:sz w:val="24"/>
          <w:szCs w:val="24"/>
        </w:rPr>
      </w:pPr>
    </w:p>
    <w:p w14:paraId="73B02010">
      <w:pPr>
        <w:pStyle w:val="10"/>
        <w:jc w:val="right"/>
        <w:rPr>
          <w:rFonts w:ascii="Times New Roman" w:hAnsi="Times New Roman" w:cs="Times New Roman"/>
          <w:b/>
          <w:sz w:val="20"/>
          <w:szCs w:val="20"/>
        </w:rPr>
      </w:pPr>
    </w:p>
    <w:p w14:paraId="46CAEE0A">
      <w:pPr>
        <w:pStyle w:val="10"/>
        <w:jc w:val="right"/>
        <w:rPr>
          <w:rFonts w:ascii="Times New Roman" w:hAnsi="Times New Roman" w:cs="Times New Roman"/>
          <w:b/>
          <w:sz w:val="20"/>
          <w:szCs w:val="20"/>
        </w:rPr>
      </w:pPr>
    </w:p>
    <w:p w14:paraId="721AC295">
      <w:pPr>
        <w:pStyle w:val="10"/>
        <w:jc w:val="right"/>
        <w:rPr>
          <w:rFonts w:ascii="Times New Roman" w:hAnsi="Times New Roman" w:cs="Times New Roman"/>
          <w:b/>
          <w:sz w:val="20"/>
          <w:szCs w:val="20"/>
        </w:rPr>
      </w:pPr>
    </w:p>
    <w:p w14:paraId="07A7BCE0">
      <w:pPr>
        <w:pStyle w:val="10"/>
        <w:jc w:val="right"/>
        <w:rPr>
          <w:rFonts w:ascii="Times New Roman" w:hAnsi="Times New Roman" w:cs="Times New Roman"/>
          <w:b/>
          <w:sz w:val="20"/>
          <w:szCs w:val="20"/>
        </w:rPr>
      </w:pPr>
    </w:p>
    <w:p w14:paraId="4905A2D5">
      <w:pPr>
        <w:pStyle w:val="10"/>
        <w:jc w:val="right"/>
        <w:rPr>
          <w:rFonts w:ascii="Times New Roman" w:hAnsi="Times New Roman" w:cs="Times New Roman"/>
          <w:b/>
          <w:sz w:val="20"/>
          <w:szCs w:val="20"/>
        </w:rPr>
      </w:pPr>
    </w:p>
    <w:p w14:paraId="7844ADD3">
      <w:pPr>
        <w:pStyle w:val="10"/>
        <w:jc w:val="right"/>
        <w:rPr>
          <w:rFonts w:ascii="Times New Roman" w:hAnsi="Times New Roman" w:cs="Times New Roman"/>
          <w:b/>
          <w:sz w:val="20"/>
          <w:szCs w:val="20"/>
        </w:rPr>
      </w:pPr>
    </w:p>
    <w:p w14:paraId="7DCD7FCB">
      <w:pPr>
        <w:pStyle w:val="10"/>
        <w:jc w:val="right"/>
        <w:rPr>
          <w:rFonts w:ascii="Times New Roman" w:hAnsi="Times New Roman" w:cs="Times New Roman"/>
          <w:b/>
          <w:sz w:val="20"/>
          <w:szCs w:val="20"/>
        </w:rPr>
      </w:pPr>
    </w:p>
    <w:p w14:paraId="4FAC9099">
      <w:pPr>
        <w:pStyle w:val="10"/>
        <w:jc w:val="right"/>
        <w:rPr>
          <w:rFonts w:ascii="Times New Roman" w:hAnsi="Times New Roman" w:cs="Times New Roman"/>
          <w:b/>
          <w:sz w:val="20"/>
          <w:szCs w:val="20"/>
        </w:rPr>
      </w:pPr>
    </w:p>
    <w:p w14:paraId="2A340F2E">
      <w:pPr>
        <w:pStyle w:val="10"/>
        <w:jc w:val="right"/>
        <w:rPr>
          <w:rFonts w:ascii="Times New Roman" w:hAnsi="Times New Roman" w:cs="Times New Roman"/>
          <w:b/>
          <w:sz w:val="20"/>
          <w:szCs w:val="20"/>
        </w:rPr>
      </w:pPr>
    </w:p>
    <w:p w14:paraId="2A372A22">
      <w:pPr>
        <w:pStyle w:val="10"/>
        <w:jc w:val="right"/>
        <w:rPr>
          <w:rFonts w:ascii="Times New Roman" w:hAnsi="Times New Roman" w:cs="Times New Roman"/>
          <w:b/>
          <w:sz w:val="20"/>
          <w:szCs w:val="20"/>
        </w:rPr>
      </w:pPr>
    </w:p>
    <w:p w14:paraId="21582CB3">
      <w:pPr>
        <w:pStyle w:val="10"/>
        <w:jc w:val="right"/>
        <w:rPr>
          <w:rFonts w:ascii="Times New Roman" w:hAnsi="Times New Roman" w:cs="Times New Roman"/>
          <w:b/>
          <w:sz w:val="20"/>
          <w:szCs w:val="20"/>
        </w:rPr>
      </w:pPr>
    </w:p>
    <w:p w14:paraId="4EB79A68">
      <w:pPr>
        <w:pStyle w:val="10"/>
        <w:jc w:val="right"/>
        <w:rPr>
          <w:rFonts w:ascii="Times New Roman" w:hAnsi="Times New Roman" w:cs="Times New Roman"/>
          <w:b/>
          <w:sz w:val="20"/>
          <w:szCs w:val="20"/>
        </w:rPr>
      </w:pPr>
    </w:p>
    <w:p w14:paraId="74AB5747">
      <w:pPr>
        <w:pStyle w:val="10"/>
        <w:jc w:val="right"/>
        <w:rPr>
          <w:rFonts w:ascii="Times New Roman" w:hAnsi="Times New Roman" w:cs="Times New Roman"/>
          <w:b/>
          <w:sz w:val="20"/>
          <w:szCs w:val="20"/>
        </w:rPr>
      </w:pPr>
    </w:p>
    <w:p w14:paraId="6C403447">
      <w:pPr>
        <w:pStyle w:val="10"/>
        <w:jc w:val="right"/>
        <w:rPr>
          <w:rFonts w:ascii="Times New Roman" w:hAnsi="Times New Roman" w:cs="Times New Roman"/>
          <w:b/>
          <w:sz w:val="20"/>
          <w:szCs w:val="20"/>
        </w:rPr>
      </w:pPr>
    </w:p>
    <w:p w14:paraId="762280CD">
      <w:pPr>
        <w:pStyle w:val="10"/>
        <w:jc w:val="right"/>
        <w:rPr>
          <w:rFonts w:ascii="Times New Roman" w:hAnsi="Times New Roman" w:cs="Times New Roman"/>
          <w:b/>
          <w:sz w:val="20"/>
          <w:szCs w:val="20"/>
        </w:rPr>
      </w:pPr>
    </w:p>
    <w:p w14:paraId="24B41FCD">
      <w:pPr>
        <w:pStyle w:val="10"/>
        <w:jc w:val="right"/>
        <w:rPr>
          <w:rFonts w:ascii="Times New Roman" w:hAnsi="Times New Roman" w:cs="Times New Roman"/>
          <w:b/>
          <w:sz w:val="20"/>
          <w:szCs w:val="20"/>
        </w:rPr>
      </w:pPr>
    </w:p>
    <w:p w14:paraId="2D34C188">
      <w:pPr>
        <w:pStyle w:val="10"/>
        <w:jc w:val="right"/>
        <w:rPr>
          <w:rFonts w:ascii="Times New Roman" w:hAnsi="Times New Roman" w:cs="Times New Roman"/>
          <w:b/>
          <w:sz w:val="20"/>
          <w:szCs w:val="20"/>
        </w:rPr>
      </w:pPr>
    </w:p>
    <w:p w14:paraId="5BF151E0">
      <w:pPr>
        <w:pStyle w:val="10"/>
        <w:jc w:val="right"/>
        <w:rPr>
          <w:rFonts w:ascii="Times New Roman" w:hAnsi="Times New Roman" w:cs="Times New Roman"/>
          <w:b/>
          <w:sz w:val="20"/>
          <w:szCs w:val="20"/>
        </w:rPr>
      </w:pPr>
    </w:p>
    <w:p w14:paraId="53DEE58D">
      <w:pPr>
        <w:pStyle w:val="10"/>
        <w:jc w:val="right"/>
        <w:rPr>
          <w:rFonts w:ascii="Times New Roman" w:hAnsi="Times New Roman" w:cs="Times New Roman"/>
          <w:b/>
          <w:sz w:val="20"/>
          <w:szCs w:val="20"/>
        </w:rPr>
      </w:pPr>
    </w:p>
    <w:p w14:paraId="291930A2">
      <w:pPr>
        <w:pStyle w:val="10"/>
        <w:jc w:val="right"/>
        <w:rPr>
          <w:rFonts w:ascii="Times New Roman" w:hAnsi="Times New Roman" w:cs="Times New Roman"/>
          <w:b/>
          <w:sz w:val="20"/>
          <w:szCs w:val="20"/>
        </w:rPr>
      </w:pPr>
    </w:p>
    <w:p w14:paraId="466B8B98">
      <w:pPr>
        <w:pStyle w:val="10"/>
        <w:jc w:val="right"/>
        <w:rPr>
          <w:rFonts w:ascii="Times New Roman" w:hAnsi="Times New Roman" w:cs="Times New Roman"/>
          <w:b/>
          <w:sz w:val="20"/>
          <w:szCs w:val="20"/>
        </w:rPr>
      </w:pPr>
    </w:p>
    <w:p w14:paraId="26D730C5">
      <w:pPr>
        <w:pStyle w:val="10"/>
        <w:jc w:val="right"/>
        <w:rPr>
          <w:rFonts w:ascii="Times New Roman" w:hAnsi="Times New Roman" w:cs="Times New Roman"/>
          <w:b/>
          <w:sz w:val="20"/>
          <w:szCs w:val="20"/>
        </w:rPr>
      </w:pPr>
    </w:p>
    <w:p w14:paraId="12635A59">
      <w:pPr>
        <w:pStyle w:val="10"/>
        <w:jc w:val="right"/>
        <w:rPr>
          <w:rFonts w:ascii="Times New Roman" w:hAnsi="Times New Roman" w:cs="Times New Roman"/>
          <w:b/>
          <w:sz w:val="20"/>
          <w:szCs w:val="20"/>
        </w:rPr>
      </w:pPr>
    </w:p>
    <w:p w14:paraId="2876B448">
      <w:pPr>
        <w:pStyle w:val="10"/>
        <w:jc w:val="right"/>
        <w:rPr>
          <w:rFonts w:ascii="Times New Roman" w:hAnsi="Times New Roman" w:cs="Times New Roman"/>
          <w:b/>
          <w:sz w:val="20"/>
          <w:szCs w:val="20"/>
        </w:rPr>
      </w:pPr>
    </w:p>
    <w:p w14:paraId="6CEF0944">
      <w:pPr>
        <w:pStyle w:val="10"/>
        <w:jc w:val="right"/>
        <w:rPr>
          <w:rFonts w:ascii="Times New Roman" w:hAnsi="Times New Roman" w:cs="Times New Roman"/>
          <w:b/>
          <w:sz w:val="20"/>
          <w:szCs w:val="20"/>
        </w:rPr>
      </w:pPr>
    </w:p>
    <w:p w14:paraId="2943711D">
      <w:pPr>
        <w:pStyle w:val="10"/>
        <w:jc w:val="right"/>
        <w:rPr>
          <w:rFonts w:ascii="Times New Roman" w:hAnsi="Times New Roman" w:cs="Times New Roman"/>
          <w:b/>
          <w:sz w:val="20"/>
          <w:szCs w:val="20"/>
        </w:rPr>
      </w:pPr>
    </w:p>
    <w:p w14:paraId="1B571F4F">
      <w:pPr>
        <w:pStyle w:val="10"/>
        <w:jc w:val="right"/>
        <w:rPr>
          <w:rFonts w:ascii="Times New Roman" w:hAnsi="Times New Roman" w:cs="Times New Roman"/>
          <w:sz w:val="20"/>
          <w:szCs w:val="20"/>
        </w:rPr>
      </w:pPr>
      <w:r>
        <w:rPr>
          <w:rFonts w:ascii="Times New Roman" w:hAnsi="Times New Roman" w:cs="Times New Roman"/>
          <w:b/>
          <w:sz w:val="20"/>
          <w:szCs w:val="20"/>
        </w:rPr>
        <w:t>Załącznik nr 3</w:t>
      </w:r>
      <w:r>
        <w:rPr>
          <w:rFonts w:ascii="Times New Roman" w:hAnsi="Times New Roman" w:cs="Times New Roman"/>
          <w:sz w:val="20"/>
          <w:szCs w:val="20"/>
        </w:rPr>
        <w:t xml:space="preserve"> do Standardów Ochrony</w:t>
      </w:r>
    </w:p>
    <w:p w14:paraId="7858CEE5">
      <w:pPr>
        <w:pStyle w:val="10"/>
        <w:ind w:left="3540"/>
        <w:jc w:val="right"/>
        <w:rPr>
          <w:rFonts w:ascii="Times New Roman" w:hAnsi="Times New Roman" w:cs="Times New Roman"/>
          <w:sz w:val="20"/>
          <w:szCs w:val="20"/>
        </w:rPr>
      </w:pPr>
      <w:r>
        <w:rPr>
          <w:rFonts w:ascii="Times New Roman" w:hAnsi="Times New Roman" w:cs="Times New Roman"/>
          <w:sz w:val="20"/>
          <w:szCs w:val="20"/>
        </w:rPr>
        <w:t>Małoletnich w  Dolnośląskiej Szkole Podstawowej Specjalnej nr 4</w:t>
      </w:r>
    </w:p>
    <w:p w14:paraId="0206260D">
      <w:pPr>
        <w:pStyle w:val="10"/>
        <w:jc w:val="right"/>
        <w:rPr>
          <w:rFonts w:ascii="Times New Roman" w:hAnsi="Times New Roman" w:cs="Times New Roman"/>
          <w:sz w:val="20"/>
          <w:szCs w:val="20"/>
        </w:rPr>
      </w:pPr>
      <w:r>
        <w:rPr>
          <w:rFonts w:ascii="Times New Roman" w:hAnsi="Times New Roman" w:cs="Times New Roman"/>
          <w:sz w:val="20"/>
          <w:szCs w:val="20"/>
        </w:rPr>
        <w:t>przy Szpitalu Rehabilitacyjnym Hematologicznym „Orlik”</w:t>
      </w:r>
    </w:p>
    <w:p w14:paraId="40EE61C4">
      <w:pPr>
        <w:pStyle w:val="10"/>
        <w:jc w:val="right"/>
        <w:rPr>
          <w:rFonts w:ascii="Times New Roman" w:hAnsi="Times New Roman" w:cs="Times New Roman"/>
          <w:sz w:val="24"/>
          <w:szCs w:val="24"/>
        </w:rPr>
      </w:pPr>
    </w:p>
    <w:p w14:paraId="14297A05">
      <w:pPr>
        <w:pStyle w:val="10"/>
        <w:jc w:val="center"/>
        <w:rPr>
          <w:rFonts w:ascii="Times New Roman" w:hAnsi="Times New Roman" w:cs="Times New Roman"/>
          <w:sz w:val="24"/>
          <w:szCs w:val="24"/>
        </w:rPr>
      </w:pPr>
    </w:p>
    <w:p w14:paraId="163AC5D2">
      <w:pPr>
        <w:pStyle w:val="10"/>
        <w:jc w:val="center"/>
        <w:rPr>
          <w:rFonts w:ascii="Times New Roman" w:hAnsi="Times New Roman" w:cs="Times New Roman"/>
          <w:b/>
          <w:sz w:val="24"/>
          <w:szCs w:val="24"/>
        </w:rPr>
      </w:pPr>
      <w:r>
        <w:rPr>
          <w:rFonts w:ascii="Times New Roman" w:hAnsi="Times New Roman" w:cs="Times New Roman"/>
          <w:b/>
          <w:sz w:val="24"/>
          <w:szCs w:val="24"/>
        </w:rPr>
        <w:t>KARTA INTERWENCJI OBOWIĄZUJĄCA</w:t>
      </w:r>
    </w:p>
    <w:p w14:paraId="67C3BF03">
      <w:pPr>
        <w:pStyle w:val="10"/>
        <w:jc w:val="center"/>
        <w:rPr>
          <w:rFonts w:ascii="Times New Roman" w:hAnsi="Times New Roman" w:cs="Times New Roman"/>
          <w:b/>
          <w:sz w:val="24"/>
          <w:szCs w:val="24"/>
        </w:rPr>
      </w:pPr>
      <w:r>
        <w:rPr>
          <w:rFonts w:ascii="Times New Roman" w:hAnsi="Times New Roman" w:cs="Times New Roman"/>
          <w:b/>
          <w:sz w:val="24"/>
          <w:szCs w:val="24"/>
        </w:rPr>
        <w:t>W DOLNOŚLĄSKIEJ SZKOLE PODSTAWOWEJ SPECJALNEJ NR 4 PRZY SZPITALU REHABILITACYJNYM HEMATOLOGICZNYM „ORLIK”</w:t>
      </w:r>
    </w:p>
    <w:p w14:paraId="5B83B8FE">
      <w:pPr>
        <w:pStyle w:val="10"/>
        <w:jc w:val="center"/>
        <w:rPr>
          <w:rFonts w:ascii="Times New Roman" w:hAnsi="Times New Roman" w:cs="Times New Roman"/>
          <w:b/>
          <w:sz w:val="24"/>
          <w:szCs w:val="24"/>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06"/>
        <w:gridCol w:w="1935"/>
        <w:gridCol w:w="3021"/>
      </w:tblGrid>
      <w:tr w14:paraId="70F67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2" w:type="dxa"/>
            <w:gridSpan w:val="3"/>
          </w:tcPr>
          <w:p w14:paraId="675CDF7B">
            <w:pPr>
              <w:pStyle w:val="10"/>
              <w:rPr>
                <w:rFonts w:ascii="Times New Roman" w:hAnsi="Times New Roman" w:cs="Times New Roman"/>
                <w:sz w:val="24"/>
                <w:szCs w:val="24"/>
              </w:rPr>
            </w:pPr>
            <w:r>
              <w:rPr>
                <w:rFonts w:ascii="Times New Roman" w:hAnsi="Times New Roman" w:cs="Times New Roman"/>
                <w:sz w:val="24"/>
                <w:szCs w:val="24"/>
              </w:rPr>
              <w:t>Imię i nazwisko ucznia, klasa</w:t>
            </w:r>
          </w:p>
        </w:tc>
      </w:tr>
      <w:tr w14:paraId="445BD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6" w:type="dxa"/>
          </w:tcPr>
          <w:p w14:paraId="396D83C9">
            <w:pPr>
              <w:pStyle w:val="10"/>
              <w:rPr>
                <w:rFonts w:ascii="Times New Roman" w:hAnsi="Times New Roman" w:cs="Times New Roman"/>
                <w:sz w:val="24"/>
                <w:szCs w:val="24"/>
              </w:rPr>
            </w:pPr>
            <w:r>
              <w:rPr>
                <w:rFonts w:ascii="Times New Roman" w:hAnsi="Times New Roman" w:cs="Times New Roman"/>
                <w:sz w:val="24"/>
                <w:szCs w:val="24"/>
              </w:rPr>
              <w:t>Przyczyna interwencji</w:t>
            </w:r>
          </w:p>
          <w:p w14:paraId="39657DBA">
            <w:pPr>
              <w:pStyle w:val="10"/>
              <w:rPr>
                <w:rFonts w:ascii="Times New Roman" w:hAnsi="Times New Roman" w:cs="Times New Roman"/>
                <w:sz w:val="24"/>
                <w:szCs w:val="24"/>
              </w:rPr>
            </w:pPr>
            <w:r>
              <w:rPr>
                <w:rFonts w:ascii="Times New Roman" w:hAnsi="Times New Roman" w:cs="Times New Roman"/>
                <w:sz w:val="24"/>
                <w:szCs w:val="24"/>
              </w:rPr>
              <w:t>(forma krzywdzenia)</w:t>
            </w:r>
          </w:p>
        </w:tc>
        <w:tc>
          <w:tcPr>
            <w:tcW w:w="4956" w:type="dxa"/>
            <w:gridSpan w:val="2"/>
          </w:tcPr>
          <w:p w14:paraId="05951BE5">
            <w:pPr>
              <w:pStyle w:val="10"/>
              <w:jc w:val="center"/>
              <w:rPr>
                <w:rFonts w:ascii="Times New Roman" w:hAnsi="Times New Roman" w:cs="Times New Roman"/>
                <w:b/>
                <w:sz w:val="24"/>
                <w:szCs w:val="24"/>
              </w:rPr>
            </w:pPr>
          </w:p>
        </w:tc>
      </w:tr>
      <w:tr w14:paraId="48E47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6" w:type="dxa"/>
          </w:tcPr>
          <w:p w14:paraId="11BD19D5">
            <w:pPr>
              <w:pStyle w:val="10"/>
              <w:rPr>
                <w:rFonts w:ascii="Times New Roman" w:hAnsi="Times New Roman" w:cs="Times New Roman"/>
                <w:sz w:val="24"/>
                <w:szCs w:val="24"/>
              </w:rPr>
            </w:pPr>
            <w:r>
              <w:rPr>
                <w:rFonts w:ascii="Times New Roman" w:hAnsi="Times New Roman" w:cs="Times New Roman"/>
                <w:sz w:val="24"/>
                <w:szCs w:val="24"/>
              </w:rPr>
              <w:t>Osoba zgłaszająca interwencję</w:t>
            </w:r>
          </w:p>
        </w:tc>
        <w:tc>
          <w:tcPr>
            <w:tcW w:w="4956" w:type="dxa"/>
            <w:gridSpan w:val="2"/>
          </w:tcPr>
          <w:p w14:paraId="1E94AE03">
            <w:pPr>
              <w:pStyle w:val="10"/>
              <w:jc w:val="center"/>
              <w:rPr>
                <w:rFonts w:ascii="Times New Roman" w:hAnsi="Times New Roman" w:cs="Times New Roman"/>
                <w:b/>
                <w:sz w:val="24"/>
                <w:szCs w:val="24"/>
              </w:rPr>
            </w:pPr>
          </w:p>
        </w:tc>
      </w:tr>
      <w:tr w14:paraId="2BD2A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6" w:type="dxa"/>
            <w:vMerge w:val="restart"/>
          </w:tcPr>
          <w:p w14:paraId="7F4F2F59">
            <w:pPr>
              <w:pStyle w:val="10"/>
              <w:rPr>
                <w:rFonts w:ascii="Times New Roman" w:hAnsi="Times New Roman" w:cs="Times New Roman"/>
                <w:sz w:val="24"/>
                <w:szCs w:val="24"/>
              </w:rPr>
            </w:pPr>
            <w:r>
              <w:rPr>
                <w:rFonts w:ascii="Times New Roman" w:hAnsi="Times New Roman" w:cs="Times New Roman"/>
                <w:sz w:val="24"/>
                <w:szCs w:val="24"/>
              </w:rPr>
              <w:t>Opis działań podjętych przez personel/pedagoga/psychologa</w:t>
            </w:r>
          </w:p>
        </w:tc>
        <w:tc>
          <w:tcPr>
            <w:tcW w:w="1935" w:type="dxa"/>
          </w:tcPr>
          <w:p w14:paraId="1BD86710">
            <w:pPr>
              <w:pStyle w:val="10"/>
              <w:jc w:val="center"/>
              <w:rPr>
                <w:rFonts w:ascii="Times New Roman" w:hAnsi="Times New Roman" w:cs="Times New Roman"/>
                <w:sz w:val="24"/>
                <w:szCs w:val="24"/>
              </w:rPr>
            </w:pPr>
            <w:r>
              <w:rPr>
                <w:rFonts w:ascii="Times New Roman" w:hAnsi="Times New Roman" w:cs="Times New Roman"/>
                <w:sz w:val="24"/>
                <w:szCs w:val="24"/>
              </w:rPr>
              <w:t>Data</w:t>
            </w:r>
          </w:p>
        </w:tc>
        <w:tc>
          <w:tcPr>
            <w:tcW w:w="3021" w:type="dxa"/>
          </w:tcPr>
          <w:p w14:paraId="57F6A2DC">
            <w:pPr>
              <w:pStyle w:val="10"/>
              <w:jc w:val="center"/>
              <w:rPr>
                <w:rFonts w:ascii="Times New Roman" w:hAnsi="Times New Roman" w:cs="Times New Roman"/>
                <w:sz w:val="24"/>
                <w:szCs w:val="24"/>
              </w:rPr>
            </w:pPr>
            <w:r>
              <w:rPr>
                <w:rFonts w:ascii="Times New Roman" w:hAnsi="Times New Roman" w:cs="Times New Roman"/>
                <w:sz w:val="24"/>
                <w:szCs w:val="24"/>
              </w:rPr>
              <w:t>Działanie</w:t>
            </w:r>
          </w:p>
        </w:tc>
      </w:tr>
      <w:tr w14:paraId="69E65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6" w:type="dxa"/>
            <w:vMerge w:val="continue"/>
          </w:tcPr>
          <w:p w14:paraId="4B7BD05E">
            <w:pPr>
              <w:pStyle w:val="10"/>
              <w:jc w:val="center"/>
              <w:rPr>
                <w:rFonts w:ascii="Times New Roman" w:hAnsi="Times New Roman" w:cs="Times New Roman"/>
                <w:b/>
                <w:sz w:val="24"/>
                <w:szCs w:val="24"/>
              </w:rPr>
            </w:pPr>
          </w:p>
        </w:tc>
        <w:tc>
          <w:tcPr>
            <w:tcW w:w="1935" w:type="dxa"/>
          </w:tcPr>
          <w:p w14:paraId="67F573C6">
            <w:pPr>
              <w:pStyle w:val="10"/>
              <w:jc w:val="center"/>
              <w:rPr>
                <w:rFonts w:ascii="Times New Roman" w:hAnsi="Times New Roman" w:cs="Times New Roman"/>
                <w:b/>
                <w:sz w:val="24"/>
                <w:szCs w:val="24"/>
              </w:rPr>
            </w:pPr>
          </w:p>
          <w:p w14:paraId="4E6753A9">
            <w:pPr>
              <w:pStyle w:val="10"/>
              <w:jc w:val="center"/>
              <w:rPr>
                <w:rFonts w:ascii="Times New Roman" w:hAnsi="Times New Roman" w:cs="Times New Roman"/>
                <w:b/>
                <w:sz w:val="24"/>
                <w:szCs w:val="24"/>
              </w:rPr>
            </w:pPr>
          </w:p>
        </w:tc>
        <w:tc>
          <w:tcPr>
            <w:tcW w:w="3021" w:type="dxa"/>
          </w:tcPr>
          <w:p w14:paraId="6D016756">
            <w:pPr>
              <w:pStyle w:val="10"/>
              <w:jc w:val="center"/>
              <w:rPr>
                <w:rFonts w:ascii="Times New Roman" w:hAnsi="Times New Roman" w:cs="Times New Roman"/>
                <w:b/>
                <w:sz w:val="24"/>
                <w:szCs w:val="24"/>
              </w:rPr>
            </w:pPr>
          </w:p>
        </w:tc>
      </w:tr>
      <w:tr w14:paraId="18DD4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6" w:type="dxa"/>
            <w:vMerge w:val="continue"/>
          </w:tcPr>
          <w:p w14:paraId="43F7762D">
            <w:pPr>
              <w:pStyle w:val="10"/>
              <w:jc w:val="center"/>
              <w:rPr>
                <w:rFonts w:ascii="Times New Roman" w:hAnsi="Times New Roman" w:cs="Times New Roman"/>
                <w:b/>
                <w:sz w:val="24"/>
                <w:szCs w:val="24"/>
              </w:rPr>
            </w:pPr>
          </w:p>
        </w:tc>
        <w:tc>
          <w:tcPr>
            <w:tcW w:w="1935" w:type="dxa"/>
          </w:tcPr>
          <w:p w14:paraId="077D845A">
            <w:pPr>
              <w:pStyle w:val="10"/>
              <w:jc w:val="center"/>
              <w:rPr>
                <w:rFonts w:ascii="Times New Roman" w:hAnsi="Times New Roman" w:cs="Times New Roman"/>
                <w:b/>
                <w:sz w:val="24"/>
                <w:szCs w:val="24"/>
              </w:rPr>
            </w:pPr>
          </w:p>
          <w:p w14:paraId="754B28AA">
            <w:pPr>
              <w:pStyle w:val="10"/>
              <w:jc w:val="center"/>
              <w:rPr>
                <w:rFonts w:ascii="Times New Roman" w:hAnsi="Times New Roman" w:cs="Times New Roman"/>
                <w:b/>
                <w:sz w:val="24"/>
                <w:szCs w:val="24"/>
              </w:rPr>
            </w:pPr>
          </w:p>
        </w:tc>
        <w:tc>
          <w:tcPr>
            <w:tcW w:w="3021" w:type="dxa"/>
          </w:tcPr>
          <w:p w14:paraId="5F63F5E5">
            <w:pPr>
              <w:pStyle w:val="10"/>
              <w:jc w:val="center"/>
              <w:rPr>
                <w:rFonts w:ascii="Times New Roman" w:hAnsi="Times New Roman" w:cs="Times New Roman"/>
                <w:b/>
                <w:sz w:val="24"/>
                <w:szCs w:val="24"/>
              </w:rPr>
            </w:pPr>
          </w:p>
        </w:tc>
      </w:tr>
      <w:tr w14:paraId="62033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6" w:type="dxa"/>
            <w:vMerge w:val="continue"/>
          </w:tcPr>
          <w:p w14:paraId="7B13DC5D">
            <w:pPr>
              <w:pStyle w:val="10"/>
              <w:jc w:val="center"/>
              <w:rPr>
                <w:rFonts w:ascii="Times New Roman" w:hAnsi="Times New Roman" w:cs="Times New Roman"/>
                <w:b/>
                <w:sz w:val="24"/>
                <w:szCs w:val="24"/>
              </w:rPr>
            </w:pPr>
          </w:p>
        </w:tc>
        <w:tc>
          <w:tcPr>
            <w:tcW w:w="1935" w:type="dxa"/>
          </w:tcPr>
          <w:p w14:paraId="43F9D88A">
            <w:pPr>
              <w:pStyle w:val="10"/>
              <w:jc w:val="center"/>
              <w:rPr>
                <w:rFonts w:ascii="Times New Roman" w:hAnsi="Times New Roman" w:cs="Times New Roman"/>
                <w:b/>
                <w:sz w:val="24"/>
                <w:szCs w:val="24"/>
              </w:rPr>
            </w:pPr>
          </w:p>
          <w:p w14:paraId="62F5109B">
            <w:pPr>
              <w:pStyle w:val="10"/>
              <w:jc w:val="center"/>
              <w:rPr>
                <w:rFonts w:ascii="Times New Roman" w:hAnsi="Times New Roman" w:cs="Times New Roman"/>
                <w:b/>
                <w:sz w:val="24"/>
                <w:szCs w:val="24"/>
              </w:rPr>
            </w:pPr>
          </w:p>
        </w:tc>
        <w:tc>
          <w:tcPr>
            <w:tcW w:w="3021" w:type="dxa"/>
          </w:tcPr>
          <w:p w14:paraId="6E8AE86A">
            <w:pPr>
              <w:pStyle w:val="10"/>
              <w:jc w:val="center"/>
              <w:rPr>
                <w:rFonts w:ascii="Times New Roman" w:hAnsi="Times New Roman" w:cs="Times New Roman"/>
                <w:b/>
                <w:sz w:val="24"/>
                <w:szCs w:val="24"/>
              </w:rPr>
            </w:pPr>
          </w:p>
        </w:tc>
      </w:tr>
      <w:tr w14:paraId="0EBFD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6" w:type="dxa"/>
            <w:vMerge w:val="restart"/>
          </w:tcPr>
          <w:p w14:paraId="2F59508E">
            <w:pPr>
              <w:pStyle w:val="10"/>
              <w:rPr>
                <w:rFonts w:ascii="Times New Roman" w:hAnsi="Times New Roman" w:cs="Times New Roman"/>
                <w:sz w:val="24"/>
                <w:szCs w:val="24"/>
              </w:rPr>
            </w:pPr>
            <w:r>
              <w:rPr>
                <w:rFonts w:ascii="Times New Roman" w:hAnsi="Times New Roman" w:cs="Times New Roman"/>
                <w:sz w:val="24"/>
                <w:szCs w:val="24"/>
              </w:rPr>
              <w:t xml:space="preserve">Spotkanie lub rozmowa telefoniczna z opiekunami </w:t>
            </w:r>
          </w:p>
          <w:p w14:paraId="10741BC6">
            <w:pPr>
              <w:pStyle w:val="10"/>
              <w:rPr>
                <w:rFonts w:ascii="Times New Roman" w:hAnsi="Times New Roman" w:cs="Times New Roman"/>
                <w:b/>
                <w:sz w:val="24"/>
                <w:szCs w:val="24"/>
              </w:rPr>
            </w:pPr>
            <w:r>
              <w:rPr>
                <w:rFonts w:ascii="Times New Roman" w:hAnsi="Times New Roman" w:cs="Times New Roman"/>
                <w:sz w:val="24"/>
                <w:szCs w:val="24"/>
              </w:rPr>
              <w:t>Małoletniego</w:t>
            </w:r>
          </w:p>
        </w:tc>
        <w:tc>
          <w:tcPr>
            <w:tcW w:w="1935" w:type="dxa"/>
          </w:tcPr>
          <w:p w14:paraId="515A39A5">
            <w:pPr>
              <w:pStyle w:val="10"/>
              <w:jc w:val="center"/>
              <w:rPr>
                <w:rFonts w:ascii="Times New Roman" w:hAnsi="Times New Roman" w:cs="Times New Roman"/>
                <w:sz w:val="24"/>
                <w:szCs w:val="24"/>
              </w:rPr>
            </w:pPr>
            <w:r>
              <w:rPr>
                <w:rFonts w:ascii="Times New Roman" w:hAnsi="Times New Roman" w:cs="Times New Roman"/>
                <w:sz w:val="24"/>
                <w:szCs w:val="24"/>
              </w:rPr>
              <w:t>Data</w:t>
            </w:r>
          </w:p>
        </w:tc>
        <w:tc>
          <w:tcPr>
            <w:tcW w:w="3021" w:type="dxa"/>
          </w:tcPr>
          <w:p w14:paraId="0D624A0F">
            <w:pPr>
              <w:pStyle w:val="10"/>
              <w:jc w:val="center"/>
              <w:rPr>
                <w:rFonts w:ascii="Times New Roman" w:hAnsi="Times New Roman" w:cs="Times New Roman"/>
                <w:sz w:val="24"/>
                <w:szCs w:val="24"/>
              </w:rPr>
            </w:pPr>
            <w:r>
              <w:rPr>
                <w:rFonts w:ascii="Times New Roman" w:hAnsi="Times New Roman" w:cs="Times New Roman"/>
                <w:sz w:val="24"/>
                <w:szCs w:val="24"/>
              </w:rPr>
              <w:t>Działanie</w:t>
            </w:r>
          </w:p>
        </w:tc>
      </w:tr>
      <w:tr w14:paraId="2020B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6" w:type="dxa"/>
            <w:vMerge w:val="continue"/>
          </w:tcPr>
          <w:p w14:paraId="6FA0620B">
            <w:pPr>
              <w:pStyle w:val="10"/>
              <w:jc w:val="center"/>
              <w:rPr>
                <w:rFonts w:ascii="Times New Roman" w:hAnsi="Times New Roman" w:cs="Times New Roman"/>
                <w:b/>
                <w:sz w:val="24"/>
                <w:szCs w:val="24"/>
              </w:rPr>
            </w:pPr>
          </w:p>
        </w:tc>
        <w:tc>
          <w:tcPr>
            <w:tcW w:w="1935" w:type="dxa"/>
          </w:tcPr>
          <w:p w14:paraId="76DE3AF3">
            <w:pPr>
              <w:pStyle w:val="10"/>
              <w:jc w:val="center"/>
              <w:rPr>
                <w:rFonts w:ascii="Times New Roman" w:hAnsi="Times New Roman" w:cs="Times New Roman"/>
                <w:b/>
                <w:sz w:val="24"/>
                <w:szCs w:val="24"/>
              </w:rPr>
            </w:pPr>
          </w:p>
          <w:p w14:paraId="46887F54">
            <w:pPr>
              <w:pStyle w:val="10"/>
              <w:jc w:val="center"/>
              <w:rPr>
                <w:rFonts w:ascii="Times New Roman" w:hAnsi="Times New Roman" w:cs="Times New Roman"/>
                <w:b/>
                <w:sz w:val="24"/>
                <w:szCs w:val="24"/>
              </w:rPr>
            </w:pPr>
          </w:p>
        </w:tc>
        <w:tc>
          <w:tcPr>
            <w:tcW w:w="3021" w:type="dxa"/>
          </w:tcPr>
          <w:p w14:paraId="7D898783">
            <w:pPr>
              <w:pStyle w:val="10"/>
              <w:jc w:val="center"/>
              <w:rPr>
                <w:rFonts w:ascii="Times New Roman" w:hAnsi="Times New Roman" w:cs="Times New Roman"/>
                <w:b/>
                <w:sz w:val="24"/>
                <w:szCs w:val="24"/>
              </w:rPr>
            </w:pPr>
          </w:p>
        </w:tc>
      </w:tr>
      <w:tr w14:paraId="5177A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6" w:type="dxa"/>
            <w:vMerge w:val="continue"/>
          </w:tcPr>
          <w:p w14:paraId="2113139A">
            <w:pPr>
              <w:pStyle w:val="10"/>
              <w:jc w:val="center"/>
              <w:rPr>
                <w:rFonts w:ascii="Times New Roman" w:hAnsi="Times New Roman" w:cs="Times New Roman"/>
                <w:b/>
                <w:sz w:val="24"/>
                <w:szCs w:val="24"/>
              </w:rPr>
            </w:pPr>
          </w:p>
        </w:tc>
        <w:tc>
          <w:tcPr>
            <w:tcW w:w="1935" w:type="dxa"/>
          </w:tcPr>
          <w:p w14:paraId="73E3B456">
            <w:pPr>
              <w:pStyle w:val="10"/>
              <w:jc w:val="center"/>
              <w:rPr>
                <w:rFonts w:ascii="Times New Roman" w:hAnsi="Times New Roman" w:cs="Times New Roman"/>
                <w:b/>
                <w:sz w:val="24"/>
                <w:szCs w:val="24"/>
              </w:rPr>
            </w:pPr>
          </w:p>
          <w:p w14:paraId="018A4CB2">
            <w:pPr>
              <w:pStyle w:val="10"/>
              <w:jc w:val="center"/>
              <w:rPr>
                <w:rFonts w:ascii="Times New Roman" w:hAnsi="Times New Roman" w:cs="Times New Roman"/>
                <w:b/>
                <w:sz w:val="24"/>
                <w:szCs w:val="24"/>
              </w:rPr>
            </w:pPr>
          </w:p>
        </w:tc>
        <w:tc>
          <w:tcPr>
            <w:tcW w:w="3021" w:type="dxa"/>
          </w:tcPr>
          <w:p w14:paraId="31ACE91C">
            <w:pPr>
              <w:pStyle w:val="10"/>
              <w:jc w:val="center"/>
              <w:rPr>
                <w:rFonts w:ascii="Times New Roman" w:hAnsi="Times New Roman" w:cs="Times New Roman"/>
                <w:b/>
                <w:sz w:val="24"/>
                <w:szCs w:val="24"/>
              </w:rPr>
            </w:pPr>
          </w:p>
        </w:tc>
      </w:tr>
      <w:tr w14:paraId="3A565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6" w:type="dxa"/>
            <w:vMerge w:val="continue"/>
          </w:tcPr>
          <w:p w14:paraId="75CC1469">
            <w:pPr>
              <w:pStyle w:val="10"/>
              <w:jc w:val="center"/>
              <w:rPr>
                <w:rFonts w:ascii="Times New Roman" w:hAnsi="Times New Roman" w:cs="Times New Roman"/>
                <w:b/>
                <w:sz w:val="24"/>
                <w:szCs w:val="24"/>
              </w:rPr>
            </w:pPr>
          </w:p>
        </w:tc>
        <w:tc>
          <w:tcPr>
            <w:tcW w:w="1935" w:type="dxa"/>
          </w:tcPr>
          <w:p w14:paraId="3137F0FD">
            <w:pPr>
              <w:pStyle w:val="10"/>
              <w:jc w:val="center"/>
              <w:rPr>
                <w:rFonts w:ascii="Times New Roman" w:hAnsi="Times New Roman" w:cs="Times New Roman"/>
                <w:b/>
                <w:sz w:val="24"/>
                <w:szCs w:val="24"/>
              </w:rPr>
            </w:pPr>
          </w:p>
          <w:p w14:paraId="4A24E2AA">
            <w:pPr>
              <w:pStyle w:val="10"/>
              <w:jc w:val="center"/>
              <w:rPr>
                <w:rFonts w:ascii="Times New Roman" w:hAnsi="Times New Roman" w:cs="Times New Roman"/>
                <w:b/>
                <w:sz w:val="24"/>
                <w:szCs w:val="24"/>
              </w:rPr>
            </w:pPr>
          </w:p>
        </w:tc>
        <w:tc>
          <w:tcPr>
            <w:tcW w:w="3021" w:type="dxa"/>
          </w:tcPr>
          <w:p w14:paraId="04187BEA">
            <w:pPr>
              <w:pStyle w:val="10"/>
              <w:jc w:val="center"/>
              <w:rPr>
                <w:rFonts w:ascii="Times New Roman" w:hAnsi="Times New Roman" w:cs="Times New Roman"/>
                <w:b/>
                <w:sz w:val="24"/>
                <w:szCs w:val="24"/>
              </w:rPr>
            </w:pPr>
          </w:p>
        </w:tc>
      </w:tr>
      <w:tr w14:paraId="033D0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trPr>
        <w:tc>
          <w:tcPr>
            <w:tcW w:w="4106" w:type="dxa"/>
          </w:tcPr>
          <w:p w14:paraId="1E9C901F">
            <w:pPr>
              <w:pStyle w:val="10"/>
              <w:rPr>
                <w:rFonts w:ascii="Times New Roman" w:hAnsi="Times New Roman" w:cs="Times New Roman"/>
                <w:sz w:val="24"/>
                <w:szCs w:val="24"/>
              </w:rPr>
            </w:pPr>
          </w:p>
          <w:p w14:paraId="7751BE50">
            <w:pPr>
              <w:pStyle w:val="10"/>
              <w:rPr>
                <w:rFonts w:ascii="Times New Roman" w:hAnsi="Times New Roman" w:cs="Times New Roman"/>
                <w:sz w:val="24"/>
                <w:szCs w:val="24"/>
              </w:rPr>
            </w:pPr>
          </w:p>
          <w:p w14:paraId="15FF0717">
            <w:pPr>
              <w:pStyle w:val="10"/>
              <w:rPr>
                <w:rFonts w:ascii="Times New Roman" w:hAnsi="Times New Roman" w:cs="Times New Roman"/>
                <w:sz w:val="24"/>
                <w:szCs w:val="24"/>
              </w:rPr>
            </w:pPr>
            <w:r>
              <w:rPr>
                <w:rFonts w:ascii="Times New Roman" w:hAnsi="Times New Roman" w:cs="Times New Roman"/>
                <w:sz w:val="24"/>
                <w:szCs w:val="24"/>
              </w:rPr>
              <w:t>Forma podjętej interwencji</w:t>
            </w:r>
          </w:p>
        </w:tc>
        <w:tc>
          <w:tcPr>
            <w:tcW w:w="4956" w:type="dxa"/>
            <w:gridSpan w:val="2"/>
          </w:tcPr>
          <w:p w14:paraId="73BFB2ED">
            <w:pPr>
              <w:pStyle w:val="10"/>
              <w:rPr>
                <w:rFonts w:ascii="Times New Roman" w:hAnsi="Times New Roman" w:cs="Times New Roman"/>
                <w:sz w:val="24"/>
                <w:szCs w:val="24"/>
              </w:rPr>
            </w:pPr>
            <w:r>
              <w:rPr>
                <w:rFonts w:ascii="Times New Roman" w:hAnsi="Times New Roman" w:cs="Times New Roman"/>
                <w:sz w:val="24"/>
                <w:szCs w:val="24"/>
              </w:rPr>
              <w:t>Przykłady:</w:t>
            </w:r>
          </w:p>
          <w:p w14:paraId="1C40296F">
            <w:pPr>
              <w:pStyle w:val="10"/>
              <w:rPr>
                <w:rFonts w:ascii="Times New Roman" w:hAnsi="Times New Roman" w:cs="Times New Roman"/>
                <w:sz w:val="24"/>
                <w:szCs w:val="24"/>
              </w:rPr>
            </w:pPr>
            <w:r>
              <w:rPr>
                <w:rFonts w:ascii="Times New Roman" w:hAnsi="Times New Roman" w:cs="Times New Roman"/>
                <w:sz w:val="24"/>
                <w:szCs w:val="24"/>
              </w:rPr>
              <w:t>Zawiadomienie Policji</w:t>
            </w:r>
          </w:p>
          <w:p w14:paraId="64823A33">
            <w:pPr>
              <w:pStyle w:val="10"/>
              <w:rPr>
                <w:rFonts w:ascii="Times New Roman" w:hAnsi="Times New Roman" w:cs="Times New Roman"/>
                <w:sz w:val="24"/>
                <w:szCs w:val="24"/>
              </w:rPr>
            </w:pPr>
            <w:r>
              <w:rPr>
                <w:rFonts w:ascii="Times New Roman" w:hAnsi="Times New Roman" w:cs="Times New Roman"/>
                <w:sz w:val="24"/>
                <w:szCs w:val="24"/>
              </w:rPr>
              <w:t>Zawiadomienie o podejrzeniu przestępstwa</w:t>
            </w:r>
          </w:p>
          <w:p w14:paraId="72FF9D2D">
            <w:pPr>
              <w:pStyle w:val="10"/>
              <w:rPr>
                <w:rFonts w:ascii="Times New Roman" w:hAnsi="Times New Roman" w:cs="Times New Roman"/>
                <w:sz w:val="24"/>
                <w:szCs w:val="24"/>
              </w:rPr>
            </w:pPr>
            <w:r>
              <w:rPr>
                <w:rFonts w:ascii="Times New Roman" w:hAnsi="Times New Roman" w:cs="Times New Roman"/>
                <w:sz w:val="24"/>
                <w:szCs w:val="24"/>
              </w:rPr>
              <w:t>Wniosek o wgląd w sytuacje rodziny</w:t>
            </w:r>
          </w:p>
          <w:p w14:paraId="533DC1B4">
            <w:pPr>
              <w:pStyle w:val="10"/>
              <w:rPr>
                <w:rFonts w:ascii="Times New Roman" w:hAnsi="Times New Roman" w:cs="Times New Roman"/>
                <w:b/>
                <w:sz w:val="24"/>
                <w:szCs w:val="24"/>
              </w:rPr>
            </w:pPr>
            <w:r>
              <w:rPr>
                <w:rFonts w:ascii="Times New Roman" w:hAnsi="Times New Roman" w:cs="Times New Roman"/>
                <w:sz w:val="24"/>
                <w:szCs w:val="24"/>
              </w:rPr>
              <w:t>Inny rodzaj interwencji. Jaki?</w:t>
            </w:r>
          </w:p>
        </w:tc>
      </w:tr>
      <w:tr w14:paraId="5F78B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6" w:type="dxa"/>
          </w:tcPr>
          <w:p w14:paraId="576AEFFB">
            <w:pPr>
              <w:pStyle w:val="10"/>
              <w:rPr>
                <w:rFonts w:ascii="Times New Roman" w:hAnsi="Times New Roman" w:cs="Times New Roman"/>
                <w:sz w:val="24"/>
                <w:szCs w:val="24"/>
              </w:rPr>
            </w:pPr>
            <w:r>
              <w:rPr>
                <w:rFonts w:ascii="Times New Roman" w:hAnsi="Times New Roman" w:cs="Times New Roman"/>
                <w:sz w:val="24"/>
                <w:szCs w:val="24"/>
              </w:rPr>
              <w:t>Dane dotyczące interwencji(nazwa organu, do którego zgłoszono interwencję) i data interwencji</w:t>
            </w:r>
          </w:p>
        </w:tc>
        <w:tc>
          <w:tcPr>
            <w:tcW w:w="4956" w:type="dxa"/>
            <w:gridSpan w:val="2"/>
          </w:tcPr>
          <w:p w14:paraId="3C85436F">
            <w:pPr>
              <w:pStyle w:val="10"/>
              <w:jc w:val="center"/>
              <w:rPr>
                <w:rFonts w:ascii="Times New Roman" w:hAnsi="Times New Roman" w:cs="Times New Roman"/>
                <w:b/>
                <w:sz w:val="24"/>
                <w:szCs w:val="24"/>
              </w:rPr>
            </w:pPr>
          </w:p>
        </w:tc>
      </w:tr>
      <w:tr w14:paraId="0E46C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6" w:type="dxa"/>
            <w:vMerge w:val="restart"/>
          </w:tcPr>
          <w:p w14:paraId="35DA2B81">
            <w:pPr>
              <w:pStyle w:val="10"/>
              <w:rPr>
                <w:rFonts w:ascii="Times New Roman" w:hAnsi="Times New Roman" w:cs="Times New Roman"/>
                <w:sz w:val="24"/>
                <w:szCs w:val="24"/>
              </w:rPr>
            </w:pPr>
          </w:p>
          <w:p w14:paraId="0DC3C850">
            <w:pPr>
              <w:pStyle w:val="10"/>
              <w:rPr>
                <w:rFonts w:ascii="Times New Roman" w:hAnsi="Times New Roman" w:cs="Times New Roman"/>
                <w:sz w:val="24"/>
                <w:szCs w:val="24"/>
              </w:rPr>
            </w:pPr>
          </w:p>
          <w:p w14:paraId="2AE84D60">
            <w:pPr>
              <w:pStyle w:val="10"/>
              <w:rPr>
                <w:rFonts w:ascii="Times New Roman" w:hAnsi="Times New Roman" w:cs="Times New Roman"/>
                <w:sz w:val="24"/>
                <w:szCs w:val="24"/>
              </w:rPr>
            </w:pPr>
          </w:p>
          <w:p w14:paraId="2CED2B13">
            <w:pPr>
              <w:pStyle w:val="10"/>
              <w:rPr>
                <w:rFonts w:ascii="Times New Roman" w:hAnsi="Times New Roman" w:cs="Times New Roman"/>
                <w:b/>
                <w:sz w:val="24"/>
                <w:szCs w:val="24"/>
              </w:rPr>
            </w:pPr>
            <w:r>
              <w:rPr>
                <w:rFonts w:ascii="Times New Roman" w:hAnsi="Times New Roman" w:cs="Times New Roman"/>
                <w:sz w:val="24"/>
                <w:szCs w:val="24"/>
              </w:rPr>
              <w:t>Wyniki interwencji: działania organów sprawiedliwości, działania szkoły, działania rodziców</w:t>
            </w:r>
          </w:p>
        </w:tc>
        <w:tc>
          <w:tcPr>
            <w:tcW w:w="1935" w:type="dxa"/>
          </w:tcPr>
          <w:p w14:paraId="219A5185">
            <w:pPr>
              <w:pStyle w:val="10"/>
              <w:jc w:val="center"/>
              <w:rPr>
                <w:rFonts w:ascii="Times New Roman" w:hAnsi="Times New Roman" w:cs="Times New Roman"/>
                <w:sz w:val="24"/>
                <w:szCs w:val="24"/>
              </w:rPr>
            </w:pPr>
            <w:r>
              <w:rPr>
                <w:rFonts w:ascii="Times New Roman" w:hAnsi="Times New Roman" w:cs="Times New Roman"/>
                <w:sz w:val="24"/>
                <w:szCs w:val="24"/>
              </w:rPr>
              <w:t>Data</w:t>
            </w:r>
          </w:p>
        </w:tc>
        <w:tc>
          <w:tcPr>
            <w:tcW w:w="3021" w:type="dxa"/>
          </w:tcPr>
          <w:p w14:paraId="38361816">
            <w:pPr>
              <w:pStyle w:val="10"/>
              <w:jc w:val="center"/>
              <w:rPr>
                <w:rFonts w:ascii="Times New Roman" w:hAnsi="Times New Roman" w:cs="Times New Roman"/>
                <w:sz w:val="24"/>
                <w:szCs w:val="24"/>
              </w:rPr>
            </w:pPr>
            <w:r>
              <w:rPr>
                <w:rFonts w:ascii="Times New Roman" w:hAnsi="Times New Roman" w:cs="Times New Roman"/>
                <w:sz w:val="24"/>
                <w:szCs w:val="24"/>
              </w:rPr>
              <w:t>Działanie</w:t>
            </w:r>
          </w:p>
        </w:tc>
      </w:tr>
      <w:tr w14:paraId="26A65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6" w:type="dxa"/>
            <w:vMerge w:val="continue"/>
          </w:tcPr>
          <w:p w14:paraId="4BC253B4">
            <w:pPr>
              <w:pStyle w:val="10"/>
              <w:jc w:val="center"/>
              <w:rPr>
                <w:rFonts w:ascii="Times New Roman" w:hAnsi="Times New Roman" w:cs="Times New Roman"/>
                <w:b/>
                <w:sz w:val="24"/>
                <w:szCs w:val="24"/>
              </w:rPr>
            </w:pPr>
          </w:p>
        </w:tc>
        <w:tc>
          <w:tcPr>
            <w:tcW w:w="4956" w:type="dxa"/>
            <w:gridSpan w:val="2"/>
          </w:tcPr>
          <w:p w14:paraId="7911F6B4">
            <w:pPr>
              <w:pStyle w:val="10"/>
              <w:jc w:val="center"/>
              <w:rPr>
                <w:rFonts w:ascii="Times New Roman" w:hAnsi="Times New Roman" w:cs="Times New Roman"/>
                <w:b/>
                <w:sz w:val="24"/>
                <w:szCs w:val="24"/>
              </w:rPr>
            </w:pPr>
          </w:p>
          <w:p w14:paraId="4132612F">
            <w:pPr>
              <w:pStyle w:val="10"/>
              <w:jc w:val="center"/>
              <w:rPr>
                <w:rFonts w:ascii="Times New Roman" w:hAnsi="Times New Roman" w:cs="Times New Roman"/>
                <w:b/>
                <w:sz w:val="24"/>
                <w:szCs w:val="24"/>
              </w:rPr>
            </w:pPr>
          </w:p>
          <w:p w14:paraId="44C72369">
            <w:pPr>
              <w:pStyle w:val="10"/>
              <w:jc w:val="center"/>
              <w:rPr>
                <w:rFonts w:ascii="Times New Roman" w:hAnsi="Times New Roman" w:cs="Times New Roman"/>
                <w:b/>
                <w:sz w:val="24"/>
                <w:szCs w:val="24"/>
              </w:rPr>
            </w:pPr>
          </w:p>
        </w:tc>
      </w:tr>
      <w:tr w14:paraId="63075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6" w:type="dxa"/>
            <w:vMerge w:val="continue"/>
          </w:tcPr>
          <w:p w14:paraId="574E356A">
            <w:pPr>
              <w:pStyle w:val="10"/>
              <w:jc w:val="center"/>
              <w:rPr>
                <w:rFonts w:ascii="Times New Roman" w:hAnsi="Times New Roman" w:cs="Times New Roman"/>
                <w:b/>
                <w:sz w:val="24"/>
                <w:szCs w:val="24"/>
              </w:rPr>
            </w:pPr>
          </w:p>
        </w:tc>
        <w:tc>
          <w:tcPr>
            <w:tcW w:w="4956" w:type="dxa"/>
            <w:gridSpan w:val="2"/>
          </w:tcPr>
          <w:p w14:paraId="6E63F939">
            <w:pPr>
              <w:pStyle w:val="10"/>
              <w:jc w:val="center"/>
              <w:rPr>
                <w:rFonts w:ascii="Times New Roman" w:hAnsi="Times New Roman" w:cs="Times New Roman"/>
                <w:b/>
                <w:sz w:val="24"/>
                <w:szCs w:val="24"/>
              </w:rPr>
            </w:pPr>
          </w:p>
          <w:p w14:paraId="0C5CF81F">
            <w:pPr>
              <w:pStyle w:val="10"/>
              <w:jc w:val="center"/>
              <w:rPr>
                <w:rFonts w:ascii="Times New Roman" w:hAnsi="Times New Roman" w:cs="Times New Roman"/>
                <w:b/>
                <w:sz w:val="24"/>
                <w:szCs w:val="24"/>
              </w:rPr>
            </w:pPr>
          </w:p>
          <w:p w14:paraId="65A76CD7">
            <w:pPr>
              <w:pStyle w:val="10"/>
              <w:jc w:val="center"/>
              <w:rPr>
                <w:rFonts w:ascii="Times New Roman" w:hAnsi="Times New Roman" w:cs="Times New Roman"/>
                <w:b/>
                <w:sz w:val="24"/>
                <w:szCs w:val="24"/>
              </w:rPr>
            </w:pPr>
          </w:p>
        </w:tc>
      </w:tr>
      <w:tr w14:paraId="52C09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06" w:type="dxa"/>
            <w:vMerge w:val="continue"/>
          </w:tcPr>
          <w:p w14:paraId="2C3D17F5">
            <w:pPr>
              <w:pStyle w:val="10"/>
              <w:jc w:val="center"/>
              <w:rPr>
                <w:rFonts w:ascii="Times New Roman" w:hAnsi="Times New Roman" w:cs="Times New Roman"/>
                <w:b/>
                <w:sz w:val="24"/>
                <w:szCs w:val="24"/>
              </w:rPr>
            </w:pPr>
          </w:p>
        </w:tc>
        <w:tc>
          <w:tcPr>
            <w:tcW w:w="4956" w:type="dxa"/>
            <w:gridSpan w:val="2"/>
          </w:tcPr>
          <w:p w14:paraId="3ECCCCC0">
            <w:pPr>
              <w:pStyle w:val="10"/>
              <w:jc w:val="center"/>
              <w:rPr>
                <w:rFonts w:ascii="Times New Roman" w:hAnsi="Times New Roman" w:cs="Times New Roman"/>
                <w:b/>
                <w:sz w:val="24"/>
                <w:szCs w:val="24"/>
              </w:rPr>
            </w:pPr>
          </w:p>
          <w:p w14:paraId="51D7A4CF">
            <w:pPr>
              <w:pStyle w:val="10"/>
              <w:jc w:val="center"/>
              <w:rPr>
                <w:rFonts w:ascii="Times New Roman" w:hAnsi="Times New Roman" w:cs="Times New Roman"/>
                <w:b/>
                <w:sz w:val="24"/>
                <w:szCs w:val="24"/>
              </w:rPr>
            </w:pPr>
          </w:p>
          <w:p w14:paraId="58DA88D7">
            <w:pPr>
              <w:pStyle w:val="10"/>
              <w:jc w:val="center"/>
              <w:rPr>
                <w:rFonts w:ascii="Times New Roman" w:hAnsi="Times New Roman" w:cs="Times New Roman"/>
                <w:b/>
                <w:sz w:val="24"/>
                <w:szCs w:val="24"/>
              </w:rPr>
            </w:pPr>
          </w:p>
        </w:tc>
      </w:tr>
    </w:tbl>
    <w:p w14:paraId="40C79FE9">
      <w:pPr>
        <w:pStyle w:val="10"/>
        <w:jc w:val="center"/>
        <w:rPr>
          <w:rFonts w:ascii="Times New Roman" w:hAnsi="Times New Roman" w:cs="Times New Roman"/>
          <w:b/>
          <w:sz w:val="24"/>
          <w:szCs w:val="24"/>
        </w:rPr>
      </w:pPr>
    </w:p>
    <w:p w14:paraId="454E75CD">
      <w:pPr>
        <w:pStyle w:val="10"/>
        <w:jc w:val="center"/>
        <w:rPr>
          <w:rFonts w:ascii="Times New Roman" w:hAnsi="Times New Roman" w:cs="Times New Roman"/>
          <w:b/>
          <w:sz w:val="24"/>
          <w:szCs w:val="24"/>
        </w:rPr>
      </w:pPr>
    </w:p>
    <w:p w14:paraId="6E0A103D">
      <w:pPr>
        <w:pStyle w:val="10"/>
        <w:rPr>
          <w:rFonts w:ascii="Times New Roman" w:hAnsi="Times New Roman" w:cs="Times New Roman"/>
          <w:sz w:val="18"/>
          <w:szCs w:val="18"/>
        </w:rPr>
      </w:pPr>
    </w:p>
    <w:p w14:paraId="131DDB0A">
      <w:pPr>
        <w:pStyle w:val="10"/>
        <w:rPr>
          <w:rFonts w:ascii="Times New Roman" w:hAnsi="Times New Roman" w:cs="Times New Roman"/>
          <w:sz w:val="18"/>
          <w:szCs w:val="18"/>
        </w:rPr>
      </w:pPr>
    </w:p>
    <w:p w14:paraId="7B68D13E">
      <w:pPr>
        <w:pStyle w:val="10"/>
        <w:rPr>
          <w:rFonts w:ascii="Times New Roman" w:hAnsi="Times New Roman" w:cs="Times New Roman"/>
          <w:sz w:val="18"/>
          <w:szCs w:val="18"/>
        </w:rPr>
      </w:pPr>
    </w:p>
    <w:p w14:paraId="7F3023B7">
      <w:pPr>
        <w:pStyle w:val="10"/>
        <w:rPr>
          <w:rFonts w:ascii="Times New Roman" w:hAnsi="Times New Roman" w:cs="Times New Roman"/>
          <w:sz w:val="18"/>
          <w:szCs w:val="18"/>
        </w:rPr>
      </w:pPr>
    </w:p>
    <w:p w14:paraId="74D72EC5">
      <w:pPr>
        <w:pStyle w:val="10"/>
        <w:jc w:val="right"/>
        <w:rPr>
          <w:rFonts w:ascii="Times New Roman" w:hAnsi="Times New Roman" w:cs="Times New Roman"/>
          <w:sz w:val="18"/>
          <w:szCs w:val="18"/>
        </w:rPr>
      </w:pPr>
      <w:r>
        <w:rPr>
          <w:rFonts w:ascii="Times New Roman" w:hAnsi="Times New Roman" w:cs="Times New Roman"/>
          <w:b/>
          <w:sz w:val="18"/>
          <w:szCs w:val="18"/>
        </w:rPr>
        <w:t>Załącznik nr 4</w:t>
      </w:r>
      <w:r>
        <w:rPr>
          <w:rFonts w:ascii="Times New Roman" w:hAnsi="Times New Roman" w:cs="Times New Roman"/>
          <w:sz w:val="18"/>
          <w:szCs w:val="18"/>
        </w:rPr>
        <w:t xml:space="preserve"> do Standardów Ochrony</w:t>
      </w:r>
    </w:p>
    <w:p w14:paraId="7E2A2F2D">
      <w:pPr>
        <w:pStyle w:val="10"/>
        <w:jc w:val="right"/>
        <w:rPr>
          <w:rFonts w:ascii="Times New Roman" w:hAnsi="Times New Roman" w:cs="Times New Roman"/>
          <w:sz w:val="20"/>
          <w:szCs w:val="20"/>
        </w:rPr>
      </w:pPr>
      <w:r>
        <w:rPr>
          <w:rFonts w:ascii="Times New Roman" w:hAnsi="Times New Roman" w:cs="Times New Roman"/>
          <w:sz w:val="18"/>
          <w:szCs w:val="18"/>
        </w:rPr>
        <w:t xml:space="preserve">Małoletnich  </w:t>
      </w:r>
      <w:r>
        <w:rPr>
          <w:rFonts w:ascii="Times New Roman" w:hAnsi="Times New Roman" w:cs="Times New Roman"/>
          <w:sz w:val="20"/>
          <w:szCs w:val="20"/>
        </w:rPr>
        <w:t>w Dolnośląskiej Szkole Podstawowej Specjalnej nr 4</w:t>
      </w:r>
    </w:p>
    <w:p w14:paraId="3360DC0B">
      <w:pPr>
        <w:pStyle w:val="10"/>
        <w:jc w:val="right"/>
        <w:rPr>
          <w:rFonts w:ascii="Times New Roman" w:hAnsi="Times New Roman" w:cs="Times New Roman"/>
          <w:sz w:val="20"/>
          <w:szCs w:val="20"/>
        </w:rPr>
      </w:pPr>
      <w:r>
        <w:rPr>
          <w:rFonts w:ascii="Times New Roman" w:hAnsi="Times New Roman" w:cs="Times New Roman"/>
          <w:sz w:val="20"/>
          <w:szCs w:val="20"/>
        </w:rPr>
        <w:t>przy Szpitalu Rehabilitacyjnym Hematologicznym „Orlik”</w:t>
      </w:r>
    </w:p>
    <w:p w14:paraId="25E64DDE">
      <w:pPr>
        <w:pStyle w:val="10"/>
        <w:jc w:val="right"/>
        <w:rPr>
          <w:rFonts w:ascii="Times New Roman" w:hAnsi="Times New Roman" w:cs="Times New Roman"/>
          <w:b/>
          <w:sz w:val="24"/>
          <w:szCs w:val="24"/>
        </w:rPr>
      </w:pPr>
    </w:p>
    <w:p w14:paraId="0F45F626">
      <w:pPr>
        <w:pStyle w:val="10"/>
        <w:jc w:val="center"/>
        <w:rPr>
          <w:rFonts w:ascii="Times New Roman" w:hAnsi="Times New Roman" w:cs="Times New Roman"/>
          <w:b/>
          <w:sz w:val="24"/>
          <w:szCs w:val="24"/>
        </w:rPr>
      </w:pPr>
    </w:p>
    <w:p w14:paraId="0A00C1A3">
      <w:pPr>
        <w:pStyle w:val="10"/>
        <w:jc w:val="both"/>
        <w:rPr>
          <w:rFonts w:ascii="Times New Roman" w:hAnsi="Times New Roman" w:cs="Times New Roman"/>
          <w:b/>
          <w:sz w:val="24"/>
          <w:szCs w:val="24"/>
        </w:rPr>
      </w:pPr>
    </w:p>
    <w:p w14:paraId="5A1135AC">
      <w:pPr>
        <w:pStyle w:val="10"/>
        <w:jc w:val="both"/>
        <w:rPr>
          <w:rFonts w:ascii="Times New Roman" w:hAnsi="Times New Roman" w:cs="Times New Roman"/>
          <w:b/>
          <w:sz w:val="24"/>
          <w:szCs w:val="24"/>
        </w:rPr>
      </w:pPr>
    </w:p>
    <w:p w14:paraId="6144EECF">
      <w:pPr>
        <w:pStyle w:val="10"/>
        <w:jc w:val="both"/>
        <w:rPr>
          <w:rFonts w:ascii="Times New Roman" w:hAnsi="Times New Roman" w:cs="Times New Roman"/>
          <w:b/>
          <w:sz w:val="24"/>
          <w:szCs w:val="24"/>
        </w:rPr>
      </w:pPr>
    </w:p>
    <w:p w14:paraId="2C8A678C">
      <w:pPr>
        <w:pStyle w:val="10"/>
        <w:jc w:val="both"/>
        <w:rPr>
          <w:rFonts w:ascii="Times New Roman" w:hAnsi="Times New Roman" w:cs="Times New Roman"/>
          <w:b/>
          <w:sz w:val="24"/>
          <w:szCs w:val="24"/>
        </w:rPr>
      </w:pPr>
    </w:p>
    <w:p w14:paraId="54B3325C">
      <w:pPr>
        <w:pStyle w:val="10"/>
        <w:jc w:val="center"/>
        <w:rPr>
          <w:rFonts w:ascii="Times New Roman" w:hAnsi="Times New Roman" w:cs="Times New Roman"/>
          <w:b/>
          <w:sz w:val="24"/>
          <w:szCs w:val="24"/>
        </w:rPr>
      </w:pPr>
      <w:r>
        <w:rPr>
          <w:rFonts w:ascii="Times New Roman" w:hAnsi="Times New Roman" w:cs="Times New Roman"/>
          <w:b/>
          <w:sz w:val="24"/>
          <w:szCs w:val="24"/>
        </w:rPr>
        <w:t>MONITORING STANDARDÓW-ANKIETA DLA PRACOWNIKÓW SZKOŁY W DOLNOŚLĄSKIEJ SZKOLE PODSTAWOWEJ SPECJALNEJ NR 4 PRZY SZPITALU REHABILITACYJNYM HEMATOLOGICZNYM „ORLIK”</w:t>
      </w:r>
    </w:p>
    <w:p w14:paraId="799FDEB7">
      <w:pPr>
        <w:pStyle w:val="10"/>
        <w:jc w:val="center"/>
        <w:rPr>
          <w:rFonts w:ascii="Times New Roman" w:hAnsi="Times New Roman" w:cs="Times New Roman"/>
          <w:b/>
          <w:sz w:val="24"/>
          <w:szCs w:val="24"/>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7"/>
        <w:gridCol w:w="6829"/>
        <w:gridCol w:w="851"/>
        <w:gridCol w:w="845"/>
      </w:tblGrid>
      <w:tr w14:paraId="3FF36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dxa"/>
          </w:tcPr>
          <w:p w14:paraId="053016E2">
            <w:pPr>
              <w:pStyle w:val="10"/>
              <w:rPr>
                <w:rFonts w:ascii="Times New Roman" w:hAnsi="Times New Roman" w:cs="Times New Roman"/>
                <w:b/>
                <w:sz w:val="24"/>
                <w:szCs w:val="24"/>
              </w:rPr>
            </w:pPr>
            <w:r>
              <w:rPr>
                <w:rFonts w:ascii="Times New Roman" w:hAnsi="Times New Roman" w:cs="Times New Roman"/>
                <w:b/>
                <w:sz w:val="24"/>
                <w:szCs w:val="24"/>
              </w:rPr>
              <w:t>l.p.</w:t>
            </w:r>
          </w:p>
        </w:tc>
        <w:tc>
          <w:tcPr>
            <w:tcW w:w="6829" w:type="dxa"/>
          </w:tcPr>
          <w:p w14:paraId="20EA8E15">
            <w:pPr>
              <w:pStyle w:val="10"/>
              <w:jc w:val="center"/>
              <w:rPr>
                <w:rFonts w:ascii="Times New Roman" w:hAnsi="Times New Roman" w:cs="Times New Roman"/>
                <w:b/>
                <w:sz w:val="24"/>
                <w:szCs w:val="24"/>
              </w:rPr>
            </w:pPr>
            <w:r>
              <w:rPr>
                <w:rFonts w:ascii="Times New Roman" w:hAnsi="Times New Roman" w:cs="Times New Roman"/>
                <w:b/>
                <w:sz w:val="24"/>
                <w:szCs w:val="24"/>
              </w:rPr>
              <w:t>Odpowiedz na poniższe pytania</w:t>
            </w:r>
          </w:p>
        </w:tc>
        <w:tc>
          <w:tcPr>
            <w:tcW w:w="851" w:type="dxa"/>
          </w:tcPr>
          <w:p w14:paraId="61597506">
            <w:pPr>
              <w:pStyle w:val="10"/>
              <w:jc w:val="center"/>
              <w:rPr>
                <w:rFonts w:ascii="Times New Roman" w:hAnsi="Times New Roman" w:cs="Times New Roman"/>
                <w:b/>
                <w:sz w:val="24"/>
                <w:szCs w:val="24"/>
              </w:rPr>
            </w:pPr>
            <w:r>
              <w:rPr>
                <w:rFonts w:ascii="Times New Roman" w:hAnsi="Times New Roman" w:cs="Times New Roman"/>
                <w:b/>
                <w:sz w:val="24"/>
                <w:szCs w:val="24"/>
              </w:rPr>
              <w:t>TAK</w:t>
            </w:r>
          </w:p>
        </w:tc>
        <w:tc>
          <w:tcPr>
            <w:tcW w:w="845" w:type="dxa"/>
          </w:tcPr>
          <w:p w14:paraId="3FEB4644">
            <w:pPr>
              <w:pStyle w:val="10"/>
              <w:jc w:val="center"/>
              <w:rPr>
                <w:rFonts w:ascii="Times New Roman" w:hAnsi="Times New Roman" w:cs="Times New Roman"/>
                <w:b/>
                <w:sz w:val="24"/>
                <w:szCs w:val="24"/>
              </w:rPr>
            </w:pPr>
            <w:r>
              <w:rPr>
                <w:rFonts w:ascii="Times New Roman" w:hAnsi="Times New Roman" w:cs="Times New Roman"/>
                <w:b/>
                <w:sz w:val="24"/>
                <w:szCs w:val="24"/>
              </w:rPr>
              <w:t>NIE</w:t>
            </w:r>
          </w:p>
        </w:tc>
      </w:tr>
      <w:tr w14:paraId="5672D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dxa"/>
          </w:tcPr>
          <w:p w14:paraId="77873F25">
            <w:pPr>
              <w:pStyle w:val="10"/>
              <w:jc w:val="both"/>
              <w:rPr>
                <w:rFonts w:ascii="Times New Roman" w:hAnsi="Times New Roman" w:cs="Times New Roman"/>
                <w:sz w:val="24"/>
                <w:szCs w:val="24"/>
              </w:rPr>
            </w:pPr>
            <w:r>
              <w:rPr>
                <w:rFonts w:ascii="Times New Roman" w:hAnsi="Times New Roman" w:cs="Times New Roman"/>
                <w:sz w:val="24"/>
                <w:szCs w:val="24"/>
              </w:rPr>
              <w:t>1.</w:t>
            </w:r>
          </w:p>
        </w:tc>
        <w:tc>
          <w:tcPr>
            <w:tcW w:w="6829" w:type="dxa"/>
          </w:tcPr>
          <w:p w14:paraId="1A8E56E5">
            <w:pPr>
              <w:pStyle w:val="10"/>
              <w:jc w:val="both"/>
              <w:rPr>
                <w:rFonts w:ascii="Times New Roman" w:hAnsi="Times New Roman" w:cs="Times New Roman"/>
                <w:sz w:val="24"/>
                <w:szCs w:val="24"/>
              </w:rPr>
            </w:pPr>
            <w:r>
              <w:rPr>
                <w:rFonts w:ascii="Times New Roman" w:hAnsi="Times New Roman" w:cs="Times New Roman"/>
                <w:sz w:val="24"/>
                <w:szCs w:val="24"/>
              </w:rPr>
              <w:t>Czy znasz standardy ochrony uczniów obowiązujące w naszej Szkole?</w:t>
            </w:r>
          </w:p>
        </w:tc>
        <w:tc>
          <w:tcPr>
            <w:tcW w:w="851" w:type="dxa"/>
          </w:tcPr>
          <w:p w14:paraId="61A84AC2">
            <w:pPr>
              <w:pStyle w:val="10"/>
              <w:jc w:val="both"/>
              <w:rPr>
                <w:rFonts w:ascii="Times New Roman" w:hAnsi="Times New Roman" w:cs="Times New Roman"/>
                <w:b/>
                <w:sz w:val="24"/>
                <w:szCs w:val="24"/>
              </w:rPr>
            </w:pPr>
          </w:p>
        </w:tc>
        <w:tc>
          <w:tcPr>
            <w:tcW w:w="845" w:type="dxa"/>
          </w:tcPr>
          <w:p w14:paraId="1048DDD4">
            <w:pPr>
              <w:pStyle w:val="10"/>
              <w:jc w:val="both"/>
              <w:rPr>
                <w:rFonts w:ascii="Times New Roman" w:hAnsi="Times New Roman" w:cs="Times New Roman"/>
                <w:b/>
                <w:sz w:val="24"/>
                <w:szCs w:val="24"/>
              </w:rPr>
            </w:pPr>
          </w:p>
        </w:tc>
      </w:tr>
      <w:tr w14:paraId="2C6D5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dxa"/>
          </w:tcPr>
          <w:p w14:paraId="0DAEF6D8">
            <w:pPr>
              <w:pStyle w:val="10"/>
              <w:jc w:val="both"/>
              <w:rPr>
                <w:rFonts w:ascii="Times New Roman" w:hAnsi="Times New Roman" w:cs="Times New Roman"/>
                <w:sz w:val="24"/>
                <w:szCs w:val="24"/>
              </w:rPr>
            </w:pPr>
            <w:r>
              <w:rPr>
                <w:rFonts w:ascii="Times New Roman" w:hAnsi="Times New Roman" w:cs="Times New Roman"/>
                <w:sz w:val="24"/>
                <w:szCs w:val="24"/>
              </w:rPr>
              <w:t>2.</w:t>
            </w:r>
          </w:p>
        </w:tc>
        <w:tc>
          <w:tcPr>
            <w:tcW w:w="6829" w:type="dxa"/>
          </w:tcPr>
          <w:p w14:paraId="0C406529">
            <w:pPr>
              <w:pStyle w:val="10"/>
              <w:jc w:val="both"/>
              <w:rPr>
                <w:rFonts w:ascii="Times New Roman" w:hAnsi="Times New Roman" w:cs="Times New Roman"/>
                <w:sz w:val="24"/>
                <w:szCs w:val="24"/>
              </w:rPr>
            </w:pPr>
            <w:r>
              <w:rPr>
                <w:rFonts w:ascii="Times New Roman" w:hAnsi="Times New Roman" w:cs="Times New Roman"/>
                <w:sz w:val="24"/>
                <w:szCs w:val="24"/>
              </w:rPr>
              <w:t>Czy znasz treść dokumentu „Standardy Ochrony Małoletnich” w DSPS nr 4 w Kudowie – Zdroju</w:t>
            </w:r>
          </w:p>
        </w:tc>
        <w:tc>
          <w:tcPr>
            <w:tcW w:w="851" w:type="dxa"/>
          </w:tcPr>
          <w:p w14:paraId="1D757B36">
            <w:pPr>
              <w:pStyle w:val="10"/>
              <w:jc w:val="both"/>
              <w:rPr>
                <w:rFonts w:ascii="Times New Roman" w:hAnsi="Times New Roman" w:cs="Times New Roman"/>
                <w:b/>
                <w:sz w:val="24"/>
                <w:szCs w:val="24"/>
              </w:rPr>
            </w:pPr>
          </w:p>
        </w:tc>
        <w:tc>
          <w:tcPr>
            <w:tcW w:w="845" w:type="dxa"/>
          </w:tcPr>
          <w:p w14:paraId="3F048BA0">
            <w:pPr>
              <w:pStyle w:val="10"/>
              <w:jc w:val="both"/>
              <w:rPr>
                <w:rFonts w:ascii="Times New Roman" w:hAnsi="Times New Roman" w:cs="Times New Roman"/>
                <w:b/>
                <w:sz w:val="24"/>
                <w:szCs w:val="24"/>
              </w:rPr>
            </w:pPr>
          </w:p>
        </w:tc>
      </w:tr>
      <w:tr w14:paraId="6272E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dxa"/>
          </w:tcPr>
          <w:p w14:paraId="7AC0EC21">
            <w:pPr>
              <w:pStyle w:val="10"/>
              <w:jc w:val="both"/>
              <w:rPr>
                <w:rFonts w:ascii="Times New Roman" w:hAnsi="Times New Roman" w:cs="Times New Roman"/>
                <w:sz w:val="24"/>
                <w:szCs w:val="24"/>
              </w:rPr>
            </w:pPr>
            <w:r>
              <w:rPr>
                <w:rFonts w:ascii="Times New Roman" w:hAnsi="Times New Roman" w:cs="Times New Roman"/>
                <w:sz w:val="24"/>
                <w:szCs w:val="24"/>
              </w:rPr>
              <w:t>3.</w:t>
            </w:r>
          </w:p>
        </w:tc>
        <w:tc>
          <w:tcPr>
            <w:tcW w:w="6829" w:type="dxa"/>
          </w:tcPr>
          <w:p w14:paraId="562FAD84">
            <w:pPr>
              <w:pStyle w:val="10"/>
              <w:jc w:val="both"/>
              <w:rPr>
                <w:rFonts w:ascii="Times New Roman" w:hAnsi="Times New Roman" w:cs="Times New Roman"/>
                <w:sz w:val="24"/>
                <w:szCs w:val="24"/>
              </w:rPr>
            </w:pPr>
            <w:r>
              <w:rPr>
                <w:rFonts w:ascii="Times New Roman" w:hAnsi="Times New Roman" w:cs="Times New Roman"/>
                <w:sz w:val="24"/>
                <w:szCs w:val="24"/>
              </w:rPr>
              <w:t>Czy uważasz, że potrafisz rozpoznać syndromy krzywdzonego ucznia?</w:t>
            </w:r>
          </w:p>
        </w:tc>
        <w:tc>
          <w:tcPr>
            <w:tcW w:w="851" w:type="dxa"/>
          </w:tcPr>
          <w:p w14:paraId="7E2080C8">
            <w:pPr>
              <w:pStyle w:val="10"/>
              <w:jc w:val="both"/>
              <w:rPr>
                <w:rFonts w:ascii="Times New Roman" w:hAnsi="Times New Roman" w:cs="Times New Roman"/>
                <w:b/>
                <w:sz w:val="24"/>
                <w:szCs w:val="24"/>
              </w:rPr>
            </w:pPr>
          </w:p>
        </w:tc>
        <w:tc>
          <w:tcPr>
            <w:tcW w:w="845" w:type="dxa"/>
          </w:tcPr>
          <w:p w14:paraId="3FF98512">
            <w:pPr>
              <w:pStyle w:val="10"/>
              <w:jc w:val="both"/>
              <w:rPr>
                <w:rFonts w:ascii="Times New Roman" w:hAnsi="Times New Roman" w:cs="Times New Roman"/>
                <w:b/>
                <w:sz w:val="24"/>
                <w:szCs w:val="24"/>
              </w:rPr>
            </w:pPr>
          </w:p>
        </w:tc>
      </w:tr>
      <w:tr w14:paraId="14F7D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dxa"/>
          </w:tcPr>
          <w:p w14:paraId="6DEE0986">
            <w:pPr>
              <w:pStyle w:val="10"/>
              <w:jc w:val="both"/>
              <w:rPr>
                <w:rFonts w:ascii="Times New Roman" w:hAnsi="Times New Roman" w:cs="Times New Roman"/>
                <w:sz w:val="24"/>
                <w:szCs w:val="24"/>
              </w:rPr>
            </w:pPr>
            <w:r>
              <w:rPr>
                <w:rFonts w:ascii="Times New Roman" w:hAnsi="Times New Roman" w:cs="Times New Roman"/>
                <w:sz w:val="24"/>
                <w:szCs w:val="24"/>
              </w:rPr>
              <w:t>4.</w:t>
            </w:r>
          </w:p>
        </w:tc>
        <w:tc>
          <w:tcPr>
            <w:tcW w:w="6829" w:type="dxa"/>
          </w:tcPr>
          <w:p w14:paraId="5FF05CBA">
            <w:pPr>
              <w:pStyle w:val="10"/>
              <w:jc w:val="both"/>
              <w:rPr>
                <w:rFonts w:ascii="Times New Roman" w:hAnsi="Times New Roman" w:cs="Times New Roman"/>
                <w:sz w:val="24"/>
                <w:szCs w:val="24"/>
              </w:rPr>
            </w:pPr>
            <w:r>
              <w:rPr>
                <w:rFonts w:ascii="Times New Roman" w:hAnsi="Times New Roman" w:cs="Times New Roman"/>
                <w:sz w:val="24"/>
                <w:szCs w:val="24"/>
              </w:rPr>
              <w:t>Czy wiesz w jaki sposób zareagować na symptomy krzywdzenia ucznia?</w:t>
            </w:r>
          </w:p>
        </w:tc>
        <w:tc>
          <w:tcPr>
            <w:tcW w:w="851" w:type="dxa"/>
          </w:tcPr>
          <w:p w14:paraId="23223FF0">
            <w:pPr>
              <w:pStyle w:val="10"/>
              <w:jc w:val="both"/>
              <w:rPr>
                <w:rFonts w:ascii="Times New Roman" w:hAnsi="Times New Roman" w:cs="Times New Roman"/>
                <w:b/>
                <w:sz w:val="24"/>
                <w:szCs w:val="24"/>
              </w:rPr>
            </w:pPr>
          </w:p>
        </w:tc>
        <w:tc>
          <w:tcPr>
            <w:tcW w:w="845" w:type="dxa"/>
          </w:tcPr>
          <w:p w14:paraId="73FB9108">
            <w:pPr>
              <w:pStyle w:val="10"/>
              <w:jc w:val="both"/>
              <w:rPr>
                <w:rFonts w:ascii="Times New Roman" w:hAnsi="Times New Roman" w:cs="Times New Roman"/>
                <w:b/>
                <w:sz w:val="24"/>
                <w:szCs w:val="24"/>
              </w:rPr>
            </w:pPr>
          </w:p>
        </w:tc>
      </w:tr>
      <w:tr w14:paraId="1D19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dxa"/>
          </w:tcPr>
          <w:p w14:paraId="0423E682">
            <w:pPr>
              <w:pStyle w:val="10"/>
              <w:jc w:val="both"/>
              <w:rPr>
                <w:rFonts w:ascii="Times New Roman" w:hAnsi="Times New Roman" w:cs="Times New Roman"/>
                <w:sz w:val="24"/>
                <w:szCs w:val="24"/>
              </w:rPr>
            </w:pPr>
            <w:r>
              <w:rPr>
                <w:rFonts w:ascii="Times New Roman" w:hAnsi="Times New Roman" w:cs="Times New Roman"/>
                <w:sz w:val="24"/>
                <w:szCs w:val="24"/>
              </w:rPr>
              <w:t>5.</w:t>
            </w:r>
          </w:p>
        </w:tc>
        <w:tc>
          <w:tcPr>
            <w:tcW w:w="6829" w:type="dxa"/>
          </w:tcPr>
          <w:p w14:paraId="704EC8EA">
            <w:pPr>
              <w:pStyle w:val="10"/>
              <w:jc w:val="both"/>
              <w:rPr>
                <w:rFonts w:ascii="Times New Roman" w:hAnsi="Times New Roman" w:cs="Times New Roman"/>
                <w:sz w:val="24"/>
                <w:szCs w:val="24"/>
              </w:rPr>
            </w:pPr>
            <w:r>
              <w:rPr>
                <w:rFonts w:ascii="Times New Roman" w:hAnsi="Times New Roman" w:cs="Times New Roman"/>
                <w:sz w:val="24"/>
                <w:szCs w:val="24"/>
              </w:rPr>
              <w:t>Czy zaobserwowałeś naruszenie zasad określonych w Standardach oraz w pozostałych regulaminach i procedurach przez innego pracownika?</w:t>
            </w:r>
          </w:p>
        </w:tc>
        <w:tc>
          <w:tcPr>
            <w:tcW w:w="851" w:type="dxa"/>
          </w:tcPr>
          <w:p w14:paraId="197EA1FC">
            <w:pPr>
              <w:pStyle w:val="10"/>
              <w:jc w:val="both"/>
              <w:rPr>
                <w:rFonts w:ascii="Times New Roman" w:hAnsi="Times New Roman" w:cs="Times New Roman"/>
                <w:b/>
                <w:sz w:val="24"/>
                <w:szCs w:val="24"/>
              </w:rPr>
            </w:pPr>
          </w:p>
        </w:tc>
        <w:tc>
          <w:tcPr>
            <w:tcW w:w="845" w:type="dxa"/>
          </w:tcPr>
          <w:p w14:paraId="2A190675">
            <w:pPr>
              <w:pStyle w:val="10"/>
              <w:jc w:val="both"/>
              <w:rPr>
                <w:rFonts w:ascii="Times New Roman" w:hAnsi="Times New Roman" w:cs="Times New Roman"/>
                <w:b/>
                <w:sz w:val="24"/>
                <w:szCs w:val="24"/>
              </w:rPr>
            </w:pPr>
          </w:p>
        </w:tc>
      </w:tr>
      <w:tr w14:paraId="40233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dxa"/>
          </w:tcPr>
          <w:p w14:paraId="75B854AF">
            <w:pPr>
              <w:pStyle w:val="10"/>
              <w:jc w:val="both"/>
              <w:rPr>
                <w:rFonts w:ascii="Times New Roman" w:hAnsi="Times New Roman" w:cs="Times New Roman"/>
                <w:sz w:val="24"/>
                <w:szCs w:val="24"/>
              </w:rPr>
            </w:pPr>
            <w:r>
              <w:rPr>
                <w:rFonts w:ascii="Times New Roman" w:hAnsi="Times New Roman" w:cs="Times New Roman"/>
                <w:sz w:val="24"/>
                <w:szCs w:val="24"/>
              </w:rPr>
              <w:t>6.</w:t>
            </w:r>
          </w:p>
        </w:tc>
        <w:tc>
          <w:tcPr>
            <w:tcW w:w="6829" w:type="dxa"/>
          </w:tcPr>
          <w:p w14:paraId="3B95C199">
            <w:pPr>
              <w:pStyle w:val="10"/>
              <w:jc w:val="both"/>
              <w:rPr>
                <w:rFonts w:ascii="Times New Roman" w:hAnsi="Times New Roman" w:cs="Times New Roman"/>
                <w:sz w:val="24"/>
                <w:szCs w:val="24"/>
              </w:rPr>
            </w:pPr>
            <w:r>
              <w:rPr>
                <w:rFonts w:ascii="Times New Roman" w:hAnsi="Times New Roman" w:cs="Times New Roman"/>
                <w:sz w:val="24"/>
                <w:szCs w:val="24"/>
              </w:rPr>
              <w:t>Czy masz uwagi / sugestie / przemyślenia związane z funkcjonującymi w Szkole „Standardami Ochrony Małoletnich”? (Jeżeli tak, opisz je w tabeli poniżej)</w:t>
            </w:r>
          </w:p>
        </w:tc>
        <w:tc>
          <w:tcPr>
            <w:tcW w:w="851" w:type="dxa"/>
          </w:tcPr>
          <w:p w14:paraId="7B30E684">
            <w:pPr>
              <w:pStyle w:val="10"/>
              <w:jc w:val="both"/>
              <w:rPr>
                <w:rFonts w:ascii="Times New Roman" w:hAnsi="Times New Roman" w:cs="Times New Roman"/>
                <w:b/>
                <w:sz w:val="24"/>
                <w:szCs w:val="24"/>
              </w:rPr>
            </w:pPr>
          </w:p>
        </w:tc>
        <w:tc>
          <w:tcPr>
            <w:tcW w:w="845" w:type="dxa"/>
          </w:tcPr>
          <w:p w14:paraId="1E08514A">
            <w:pPr>
              <w:pStyle w:val="10"/>
              <w:jc w:val="both"/>
              <w:rPr>
                <w:rFonts w:ascii="Times New Roman" w:hAnsi="Times New Roman" w:cs="Times New Roman"/>
                <w:b/>
                <w:sz w:val="24"/>
                <w:szCs w:val="24"/>
              </w:rPr>
            </w:pPr>
          </w:p>
        </w:tc>
      </w:tr>
      <w:tr w14:paraId="53F3A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7" w:type="dxa"/>
          </w:tcPr>
          <w:p w14:paraId="21F89721">
            <w:pPr>
              <w:pStyle w:val="10"/>
              <w:jc w:val="both"/>
              <w:rPr>
                <w:rFonts w:ascii="Times New Roman" w:hAnsi="Times New Roman" w:cs="Times New Roman"/>
                <w:sz w:val="24"/>
                <w:szCs w:val="24"/>
              </w:rPr>
            </w:pPr>
            <w:r>
              <w:rPr>
                <w:rFonts w:ascii="Times New Roman" w:hAnsi="Times New Roman" w:cs="Times New Roman"/>
                <w:sz w:val="24"/>
                <w:szCs w:val="24"/>
              </w:rPr>
              <w:t>7.</w:t>
            </w:r>
          </w:p>
        </w:tc>
        <w:tc>
          <w:tcPr>
            <w:tcW w:w="6829" w:type="dxa"/>
          </w:tcPr>
          <w:p w14:paraId="58CAA0FB">
            <w:pPr>
              <w:pStyle w:val="10"/>
              <w:jc w:val="both"/>
              <w:rPr>
                <w:rFonts w:ascii="Times New Roman" w:hAnsi="Times New Roman" w:cs="Times New Roman"/>
                <w:sz w:val="24"/>
                <w:szCs w:val="24"/>
              </w:rPr>
            </w:pPr>
            <w:r>
              <w:rPr>
                <w:rFonts w:ascii="Times New Roman" w:hAnsi="Times New Roman" w:cs="Times New Roman"/>
                <w:sz w:val="24"/>
                <w:szCs w:val="24"/>
              </w:rPr>
              <w:t>Czy jakieś działanie związane z przyjęciem Standardów jest odbierane jako trudne lub niechętnie podchodzisz do jego realizacji z innych powodów?</w:t>
            </w:r>
          </w:p>
        </w:tc>
        <w:tc>
          <w:tcPr>
            <w:tcW w:w="851" w:type="dxa"/>
          </w:tcPr>
          <w:p w14:paraId="708EAEC6">
            <w:pPr>
              <w:pStyle w:val="10"/>
              <w:jc w:val="both"/>
              <w:rPr>
                <w:rFonts w:ascii="Times New Roman" w:hAnsi="Times New Roman" w:cs="Times New Roman"/>
                <w:b/>
                <w:sz w:val="24"/>
                <w:szCs w:val="24"/>
              </w:rPr>
            </w:pPr>
          </w:p>
        </w:tc>
        <w:tc>
          <w:tcPr>
            <w:tcW w:w="845" w:type="dxa"/>
          </w:tcPr>
          <w:p w14:paraId="2CD3C9DB">
            <w:pPr>
              <w:pStyle w:val="10"/>
              <w:jc w:val="both"/>
              <w:rPr>
                <w:rFonts w:ascii="Times New Roman" w:hAnsi="Times New Roman" w:cs="Times New Roman"/>
                <w:b/>
                <w:sz w:val="24"/>
                <w:szCs w:val="24"/>
              </w:rPr>
            </w:pPr>
          </w:p>
        </w:tc>
      </w:tr>
    </w:tbl>
    <w:p w14:paraId="46670EDD">
      <w:pPr>
        <w:pStyle w:val="10"/>
        <w:jc w:val="both"/>
        <w:rPr>
          <w:rFonts w:ascii="Times New Roman" w:hAnsi="Times New Roman" w:cs="Times New Roman"/>
          <w:b/>
          <w:sz w:val="24"/>
          <w:szCs w:val="24"/>
        </w:rPr>
      </w:pPr>
    </w:p>
    <w:p w14:paraId="7AB21E75">
      <w:pPr>
        <w:pStyle w:val="10"/>
        <w:jc w:val="both"/>
        <w:rPr>
          <w:rFonts w:ascii="Times New Roman" w:hAnsi="Times New Roman" w:cs="Times New Roman"/>
          <w:b/>
          <w:sz w:val="24"/>
          <w:szCs w:val="24"/>
        </w:rPr>
      </w:pPr>
    </w:p>
    <w:p w14:paraId="1E47571B">
      <w:pPr>
        <w:pStyle w:val="10"/>
        <w:jc w:val="both"/>
        <w:rPr>
          <w:rFonts w:ascii="Times New Roman" w:hAnsi="Times New Roman" w:cs="Times New Roman"/>
          <w:b/>
          <w:sz w:val="24"/>
          <w:szCs w:val="24"/>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2"/>
      </w:tblGrid>
      <w:tr w14:paraId="68581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2" w:type="dxa"/>
          </w:tcPr>
          <w:p w14:paraId="31E5702A">
            <w:pPr>
              <w:pStyle w:val="10"/>
              <w:jc w:val="center"/>
              <w:rPr>
                <w:rFonts w:ascii="Times New Roman" w:hAnsi="Times New Roman" w:cs="Times New Roman"/>
                <w:b/>
                <w:sz w:val="24"/>
                <w:szCs w:val="24"/>
              </w:rPr>
            </w:pPr>
            <w:r>
              <w:rPr>
                <w:rFonts w:ascii="Times New Roman" w:hAnsi="Times New Roman" w:cs="Times New Roman"/>
                <w:b/>
                <w:sz w:val="24"/>
                <w:szCs w:val="24"/>
              </w:rPr>
              <w:t>Jeśli na któreś z pytań w ankiecie monitoring standardów odpowiedziałeś TAK</w:t>
            </w:r>
          </w:p>
          <w:p w14:paraId="4A0CCE6E">
            <w:pPr>
              <w:pStyle w:val="10"/>
              <w:jc w:val="center"/>
              <w:rPr>
                <w:rFonts w:ascii="Times New Roman" w:hAnsi="Times New Roman" w:cs="Times New Roman"/>
                <w:b/>
                <w:sz w:val="24"/>
                <w:szCs w:val="24"/>
              </w:rPr>
            </w:pPr>
          </w:p>
        </w:tc>
      </w:tr>
      <w:tr w14:paraId="345CF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2" w:type="dxa"/>
          </w:tcPr>
          <w:p w14:paraId="1767823D">
            <w:pPr>
              <w:pStyle w:val="10"/>
              <w:jc w:val="both"/>
              <w:rPr>
                <w:rFonts w:ascii="Times New Roman" w:hAnsi="Times New Roman" w:cs="Times New Roman"/>
                <w:sz w:val="24"/>
                <w:szCs w:val="24"/>
              </w:rPr>
            </w:pPr>
            <w:r>
              <w:rPr>
                <w:rFonts w:ascii="Times New Roman" w:hAnsi="Times New Roman" w:cs="Times New Roman"/>
                <w:sz w:val="24"/>
                <w:szCs w:val="24"/>
              </w:rPr>
              <w:t>NAPISZ: Jakie zasady zostały naruszone?</w:t>
            </w:r>
          </w:p>
          <w:p w14:paraId="78FC0B0A">
            <w:pPr>
              <w:pStyle w:val="10"/>
              <w:jc w:val="both"/>
              <w:rPr>
                <w:rFonts w:ascii="Times New Roman" w:hAnsi="Times New Roman" w:cs="Times New Roman"/>
                <w:sz w:val="24"/>
                <w:szCs w:val="24"/>
              </w:rPr>
            </w:pPr>
          </w:p>
          <w:p w14:paraId="78407744">
            <w:pPr>
              <w:pStyle w:val="10"/>
              <w:jc w:val="both"/>
              <w:rPr>
                <w:rFonts w:ascii="Times New Roman" w:hAnsi="Times New Roman" w:cs="Times New Roman"/>
                <w:sz w:val="24"/>
                <w:szCs w:val="24"/>
              </w:rPr>
            </w:pPr>
          </w:p>
          <w:p w14:paraId="5C2C56A0">
            <w:pPr>
              <w:pStyle w:val="10"/>
              <w:jc w:val="both"/>
              <w:rPr>
                <w:rFonts w:ascii="Times New Roman" w:hAnsi="Times New Roman" w:cs="Times New Roman"/>
                <w:sz w:val="24"/>
                <w:szCs w:val="24"/>
              </w:rPr>
            </w:pPr>
          </w:p>
          <w:p w14:paraId="2C0419C2">
            <w:pPr>
              <w:pStyle w:val="10"/>
              <w:jc w:val="both"/>
              <w:rPr>
                <w:rFonts w:ascii="Times New Roman" w:hAnsi="Times New Roman" w:cs="Times New Roman"/>
                <w:sz w:val="24"/>
                <w:szCs w:val="24"/>
              </w:rPr>
            </w:pPr>
          </w:p>
        </w:tc>
      </w:tr>
      <w:tr w14:paraId="70928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2" w:type="dxa"/>
          </w:tcPr>
          <w:p w14:paraId="6D2E076F">
            <w:pPr>
              <w:pStyle w:val="10"/>
              <w:jc w:val="both"/>
              <w:rPr>
                <w:rFonts w:ascii="Times New Roman" w:hAnsi="Times New Roman" w:cs="Times New Roman"/>
                <w:sz w:val="24"/>
                <w:szCs w:val="24"/>
              </w:rPr>
            </w:pPr>
            <w:r>
              <w:rPr>
                <w:rFonts w:ascii="Times New Roman" w:hAnsi="Times New Roman" w:cs="Times New Roman"/>
                <w:sz w:val="24"/>
                <w:szCs w:val="24"/>
              </w:rPr>
              <w:t>NAPISZ: Jakie działania podjąłeś?</w:t>
            </w:r>
          </w:p>
          <w:p w14:paraId="19E02284">
            <w:pPr>
              <w:pStyle w:val="10"/>
              <w:jc w:val="both"/>
              <w:rPr>
                <w:rFonts w:ascii="Times New Roman" w:hAnsi="Times New Roman" w:cs="Times New Roman"/>
                <w:sz w:val="24"/>
                <w:szCs w:val="24"/>
              </w:rPr>
            </w:pPr>
          </w:p>
          <w:p w14:paraId="4698D8BA">
            <w:pPr>
              <w:pStyle w:val="10"/>
              <w:jc w:val="both"/>
              <w:rPr>
                <w:rFonts w:ascii="Times New Roman" w:hAnsi="Times New Roman" w:cs="Times New Roman"/>
                <w:sz w:val="24"/>
                <w:szCs w:val="24"/>
              </w:rPr>
            </w:pPr>
          </w:p>
          <w:p w14:paraId="70BF28F1">
            <w:pPr>
              <w:pStyle w:val="10"/>
              <w:jc w:val="both"/>
              <w:rPr>
                <w:rFonts w:ascii="Times New Roman" w:hAnsi="Times New Roman" w:cs="Times New Roman"/>
                <w:sz w:val="24"/>
                <w:szCs w:val="24"/>
              </w:rPr>
            </w:pPr>
          </w:p>
        </w:tc>
      </w:tr>
      <w:tr w14:paraId="54371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2" w:type="dxa"/>
          </w:tcPr>
          <w:p w14:paraId="40AF1FBF">
            <w:pPr>
              <w:pStyle w:val="10"/>
              <w:jc w:val="both"/>
              <w:rPr>
                <w:rFonts w:ascii="Times New Roman" w:hAnsi="Times New Roman" w:cs="Times New Roman"/>
                <w:sz w:val="24"/>
                <w:szCs w:val="24"/>
              </w:rPr>
            </w:pPr>
            <w:r>
              <w:rPr>
                <w:rFonts w:ascii="Times New Roman" w:hAnsi="Times New Roman" w:cs="Times New Roman"/>
                <w:sz w:val="24"/>
                <w:szCs w:val="24"/>
              </w:rPr>
              <w:t>NAPISZ: Czy masz jakieś sugestie lub propozycję poprawy obowiązujących standardów?</w:t>
            </w:r>
          </w:p>
          <w:p w14:paraId="1961B3B0">
            <w:pPr>
              <w:pStyle w:val="10"/>
              <w:jc w:val="both"/>
              <w:rPr>
                <w:rFonts w:ascii="Times New Roman" w:hAnsi="Times New Roman" w:cs="Times New Roman"/>
                <w:sz w:val="24"/>
                <w:szCs w:val="24"/>
              </w:rPr>
            </w:pPr>
          </w:p>
        </w:tc>
      </w:tr>
    </w:tbl>
    <w:p w14:paraId="617300E0">
      <w:pPr>
        <w:pStyle w:val="10"/>
        <w:jc w:val="both"/>
        <w:rPr>
          <w:rFonts w:ascii="Times New Roman" w:hAnsi="Times New Roman" w:cs="Times New Roman"/>
          <w:b/>
          <w:sz w:val="24"/>
          <w:szCs w:val="24"/>
        </w:rPr>
      </w:pPr>
    </w:p>
    <w:p w14:paraId="13F5819F">
      <w:pPr>
        <w:pStyle w:val="10"/>
        <w:jc w:val="both"/>
        <w:rPr>
          <w:rFonts w:ascii="Times New Roman" w:hAnsi="Times New Roman" w:cs="Times New Roman"/>
          <w:b/>
          <w:sz w:val="24"/>
          <w:szCs w:val="24"/>
        </w:rPr>
      </w:pPr>
    </w:p>
    <w:p w14:paraId="4C7A67FC">
      <w:pPr>
        <w:pStyle w:val="10"/>
        <w:jc w:val="both"/>
        <w:rPr>
          <w:rFonts w:ascii="Times New Roman" w:hAnsi="Times New Roman" w:cs="Times New Roman"/>
          <w:b/>
          <w:sz w:val="24"/>
          <w:szCs w:val="24"/>
        </w:rPr>
      </w:pPr>
    </w:p>
    <w:p w14:paraId="0EF4035E">
      <w:pPr>
        <w:pStyle w:val="10"/>
        <w:jc w:val="right"/>
        <w:rPr>
          <w:rFonts w:ascii="Times New Roman" w:hAnsi="Times New Roman" w:cs="Times New Roman"/>
          <w:sz w:val="20"/>
          <w:szCs w:val="20"/>
        </w:rPr>
      </w:pPr>
      <w:r>
        <w:rPr>
          <w:rFonts w:ascii="Times New Roman" w:hAnsi="Times New Roman" w:cs="Times New Roman"/>
          <w:b/>
          <w:sz w:val="20"/>
          <w:szCs w:val="20"/>
        </w:rPr>
        <w:t>Załącznik nr 5</w:t>
      </w:r>
      <w:r>
        <w:rPr>
          <w:rFonts w:ascii="Times New Roman" w:hAnsi="Times New Roman" w:cs="Times New Roman"/>
          <w:sz w:val="20"/>
          <w:szCs w:val="20"/>
        </w:rPr>
        <w:t xml:space="preserve"> do Standardów </w:t>
      </w:r>
    </w:p>
    <w:p w14:paraId="4231F84D">
      <w:pPr>
        <w:pStyle w:val="10"/>
        <w:jc w:val="right"/>
        <w:rPr>
          <w:rFonts w:ascii="Times New Roman" w:hAnsi="Times New Roman" w:cs="Times New Roman"/>
          <w:sz w:val="20"/>
          <w:szCs w:val="20"/>
        </w:rPr>
      </w:pPr>
      <w:r>
        <w:rPr>
          <w:rFonts w:ascii="Times New Roman" w:hAnsi="Times New Roman" w:cs="Times New Roman"/>
          <w:sz w:val="20"/>
          <w:szCs w:val="20"/>
        </w:rPr>
        <w:t>Ochrony Małoletnich  w Dolnośląskiej Szkole Podstawowej Specjalnej nr 4</w:t>
      </w:r>
    </w:p>
    <w:p w14:paraId="120F82EF">
      <w:pPr>
        <w:pStyle w:val="10"/>
        <w:jc w:val="right"/>
        <w:rPr>
          <w:rFonts w:ascii="Times New Roman" w:hAnsi="Times New Roman" w:cs="Times New Roman"/>
          <w:sz w:val="20"/>
          <w:szCs w:val="20"/>
        </w:rPr>
      </w:pPr>
      <w:r>
        <w:rPr>
          <w:rFonts w:ascii="Times New Roman" w:hAnsi="Times New Roman" w:cs="Times New Roman"/>
          <w:sz w:val="20"/>
          <w:szCs w:val="20"/>
        </w:rPr>
        <w:t>przy Szpitalu Rehabilitacyjnym Hematologicznym „Orlik”</w:t>
      </w:r>
    </w:p>
    <w:p w14:paraId="781EBFF2">
      <w:pPr>
        <w:pStyle w:val="10"/>
        <w:rPr>
          <w:rFonts w:ascii="Times New Roman" w:hAnsi="Times New Roman" w:cs="Times New Roman"/>
          <w:sz w:val="20"/>
          <w:szCs w:val="20"/>
        </w:rPr>
      </w:pPr>
    </w:p>
    <w:p w14:paraId="4EB69ECC">
      <w:pPr>
        <w:pStyle w:val="10"/>
        <w:jc w:val="both"/>
        <w:rPr>
          <w:rFonts w:ascii="Times New Roman" w:hAnsi="Times New Roman" w:cs="Times New Roman"/>
          <w:b/>
          <w:sz w:val="24"/>
          <w:szCs w:val="24"/>
        </w:rPr>
      </w:pPr>
    </w:p>
    <w:p w14:paraId="4EF6E9ED">
      <w:pPr>
        <w:pStyle w:val="10"/>
        <w:jc w:val="center"/>
        <w:rPr>
          <w:rFonts w:ascii="Times New Roman" w:hAnsi="Times New Roman" w:cs="Times New Roman"/>
          <w:b/>
          <w:sz w:val="24"/>
          <w:szCs w:val="24"/>
        </w:rPr>
      </w:pPr>
      <w:r>
        <w:rPr>
          <w:rFonts w:ascii="Times New Roman" w:hAnsi="Times New Roman" w:cs="Times New Roman"/>
          <w:b/>
          <w:sz w:val="24"/>
          <w:szCs w:val="24"/>
        </w:rPr>
        <w:t>MONITORING STANDARDÓW – ANKIETA DLA UCZNIÓW DOLNOŚLĄSKIEJ SZKOŁY PODSTAWOWEJ SPECJALNEJ NR 4</w:t>
      </w:r>
    </w:p>
    <w:p w14:paraId="7178FF90">
      <w:pPr>
        <w:pStyle w:val="10"/>
        <w:jc w:val="center"/>
        <w:rPr>
          <w:rFonts w:ascii="Times New Roman" w:hAnsi="Times New Roman" w:cs="Times New Roman"/>
          <w:b/>
          <w:sz w:val="24"/>
          <w:szCs w:val="24"/>
        </w:rPr>
      </w:pPr>
      <w:r>
        <w:rPr>
          <w:rFonts w:ascii="Times New Roman" w:hAnsi="Times New Roman" w:cs="Times New Roman"/>
          <w:b/>
          <w:sz w:val="24"/>
          <w:szCs w:val="24"/>
        </w:rPr>
        <w:t>PRZY SZPITALU REHABILITACJNYM HEMATOLOGICZNYM „ORLIK” W KUDOWIE – ZDROJU</w:t>
      </w:r>
    </w:p>
    <w:p w14:paraId="49F128AE">
      <w:pPr>
        <w:pStyle w:val="10"/>
        <w:jc w:val="center"/>
        <w:rPr>
          <w:rFonts w:ascii="Times New Roman" w:hAnsi="Times New Roman" w:cs="Times New Roman"/>
          <w:b/>
          <w:sz w:val="24"/>
          <w:szCs w:val="24"/>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6804"/>
        <w:gridCol w:w="851"/>
        <w:gridCol w:w="845"/>
      </w:tblGrid>
      <w:tr w14:paraId="3DB26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43B26E4E">
            <w:pPr>
              <w:pStyle w:val="10"/>
              <w:jc w:val="center"/>
              <w:rPr>
                <w:rFonts w:ascii="Times New Roman" w:hAnsi="Times New Roman" w:cs="Times New Roman"/>
                <w:b/>
                <w:sz w:val="24"/>
                <w:szCs w:val="24"/>
              </w:rPr>
            </w:pPr>
            <w:r>
              <w:rPr>
                <w:rFonts w:ascii="Times New Roman" w:hAnsi="Times New Roman" w:cs="Times New Roman"/>
                <w:b/>
                <w:sz w:val="24"/>
                <w:szCs w:val="24"/>
              </w:rPr>
              <w:t>l.p.</w:t>
            </w:r>
          </w:p>
        </w:tc>
        <w:tc>
          <w:tcPr>
            <w:tcW w:w="6804" w:type="dxa"/>
          </w:tcPr>
          <w:p w14:paraId="2F3E9109">
            <w:pPr>
              <w:pStyle w:val="10"/>
              <w:jc w:val="center"/>
              <w:rPr>
                <w:rFonts w:ascii="Times New Roman" w:hAnsi="Times New Roman" w:cs="Times New Roman"/>
                <w:b/>
                <w:sz w:val="24"/>
                <w:szCs w:val="24"/>
              </w:rPr>
            </w:pPr>
            <w:r>
              <w:rPr>
                <w:rFonts w:ascii="Times New Roman" w:hAnsi="Times New Roman" w:cs="Times New Roman"/>
                <w:b/>
                <w:sz w:val="24"/>
                <w:szCs w:val="24"/>
              </w:rPr>
              <w:t>Odpowiedz na poniższe pytania</w:t>
            </w:r>
          </w:p>
        </w:tc>
        <w:tc>
          <w:tcPr>
            <w:tcW w:w="851" w:type="dxa"/>
          </w:tcPr>
          <w:p w14:paraId="0E4ED2ED">
            <w:pPr>
              <w:pStyle w:val="10"/>
              <w:jc w:val="center"/>
              <w:rPr>
                <w:rFonts w:ascii="Times New Roman" w:hAnsi="Times New Roman" w:cs="Times New Roman"/>
                <w:b/>
                <w:sz w:val="24"/>
                <w:szCs w:val="24"/>
              </w:rPr>
            </w:pPr>
            <w:r>
              <w:rPr>
                <w:rFonts w:ascii="Times New Roman" w:hAnsi="Times New Roman" w:cs="Times New Roman"/>
                <w:b/>
                <w:sz w:val="24"/>
                <w:szCs w:val="24"/>
              </w:rPr>
              <w:t>TAK</w:t>
            </w:r>
          </w:p>
        </w:tc>
        <w:tc>
          <w:tcPr>
            <w:tcW w:w="845" w:type="dxa"/>
          </w:tcPr>
          <w:p w14:paraId="00FE7A9C">
            <w:pPr>
              <w:pStyle w:val="10"/>
              <w:jc w:val="center"/>
              <w:rPr>
                <w:rFonts w:ascii="Times New Roman" w:hAnsi="Times New Roman" w:cs="Times New Roman"/>
                <w:b/>
                <w:sz w:val="24"/>
                <w:szCs w:val="24"/>
              </w:rPr>
            </w:pPr>
            <w:r>
              <w:rPr>
                <w:rFonts w:ascii="Times New Roman" w:hAnsi="Times New Roman" w:cs="Times New Roman"/>
                <w:b/>
                <w:sz w:val="24"/>
                <w:szCs w:val="24"/>
              </w:rPr>
              <w:t>NIE</w:t>
            </w:r>
          </w:p>
        </w:tc>
      </w:tr>
      <w:tr w14:paraId="7EBC1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7F6A5875">
            <w:pPr>
              <w:pStyle w:val="10"/>
              <w:jc w:val="center"/>
              <w:rPr>
                <w:rFonts w:ascii="Times New Roman" w:hAnsi="Times New Roman" w:cs="Times New Roman"/>
                <w:sz w:val="24"/>
                <w:szCs w:val="24"/>
              </w:rPr>
            </w:pPr>
            <w:r>
              <w:rPr>
                <w:rFonts w:ascii="Times New Roman" w:hAnsi="Times New Roman" w:cs="Times New Roman"/>
                <w:sz w:val="24"/>
                <w:szCs w:val="24"/>
              </w:rPr>
              <w:t>1.</w:t>
            </w:r>
          </w:p>
        </w:tc>
        <w:tc>
          <w:tcPr>
            <w:tcW w:w="6804" w:type="dxa"/>
          </w:tcPr>
          <w:p w14:paraId="2DD08414">
            <w:pPr>
              <w:pStyle w:val="10"/>
              <w:rPr>
                <w:rFonts w:ascii="Times New Roman" w:hAnsi="Times New Roman" w:cs="Times New Roman"/>
                <w:sz w:val="24"/>
                <w:szCs w:val="24"/>
              </w:rPr>
            </w:pPr>
            <w:r>
              <w:rPr>
                <w:rFonts w:ascii="Times New Roman" w:hAnsi="Times New Roman" w:cs="Times New Roman"/>
                <w:sz w:val="24"/>
                <w:szCs w:val="24"/>
              </w:rPr>
              <w:t>Czy znasz standardy ochrony uczniów obowiązujące w naszej Szkole?</w:t>
            </w:r>
          </w:p>
          <w:p w14:paraId="3367CB9B">
            <w:pPr>
              <w:pStyle w:val="10"/>
              <w:rPr>
                <w:rFonts w:ascii="Times New Roman" w:hAnsi="Times New Roman" w:cs="Times New Roman"/>
                <w:sz w:val="24"/>
                <w:szCs w:val="24"/>
              </w:rPr>
            </w:pPr>
          </w:p>
        </w:tc>
        <w:tc>
          <w:tcPr>
            <w:tcW w:w="851" w:type="dxa"/>
          </w:tcPr>
          <w:p w14:paraId="2FFAD911">
            <w:pPr>
              <w:pStyle w:val="10"/>
              <w:jc w:val="center"/>
              <w:rPr>
                <w:rFonts w:ascii="Times New Roman" w:hAnsi="Times New Roman" w:cs="Times New Roman"/>
                <w:sz w:val="24"/>
                <w:szCs w:val="24"/>
              </w:rPr>
            </w:pPr>
          </w:p>
        </w:tc>
        <w:tc>
          <w:tcPr>
            <w:tcW w:w="845" w:type="dxa"/>
          </w:tcPr>
          <w:p w14:paraId="45664043">
            <w:pPr>
              <w:pStyle w:val="10"/>
              <w:jc w:val="center"/>
              <w:rPr>
                <w:rFonts w:ascii="Times New Roman" w:hAnsi="Times New Roman" w:cs="Times New Roman"/>
                <w:sz w:val="24"/>
                <w:szCs w:val="24"/>
              </w:rPr>
            </w:pPr>
          </w:p>
        </w:tc>
      </w:tr>
      <w:tr w14:paraId="4A764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0FE7CB5D">
            <w:pPr>
              <w:pStyle w:val="10"/>
              <w:jc w:val="center"/>
              <w:rPr>
                <w:rFonts w:ascii="Times New Roman" w:hAnsi="Times New Roman" w:cs="Times New Roman"/>
                <w:sz w:val="24"/>
                <w:szCs w:val="24"/>
              </w:rPr>
            </w:pPr>
            <w:r>
              <w:rPr>
                <w:rFonts w:ascii="Times New Roman" w:hAnsi="Times New Roman" w:cs="Times New Roman"/>
                <w:sz w:val="24"/>
                <w:szCs w:val="24"/>
              </w:rPr>
              <w:t>2.</w:t>
            </w:r>
          </w:p>
        </w:tc>
        <w:tc>
          <w:tcPr>
            <w:tcW w:w="6804" w:type="dxa"/>
          </w:tcPr>
          <w:p w14:paraId="4A7170F2">
            <w:pPr>
              <w:pStyle w:val="10"/>
              <w:rPr>
                <w:rFonts w:ascii="Times New Roman" w:hAnsi="Times New Roman" w:cs="Times New Roman"/>
                <w:sz w:val="24"/>
                <w:szCs w:val="24"/>
              </w:rPr>
            </w:pPr>
            <w:r>
              <w:rPr>
                <w:rFonts w:ascii="Times New Roman" w:hAnsi="Times New Roman" w:cs="Times New Roman"/>
                <w:sz w:val="24"/>
                <w:szCs w:val="24"/>
              </w:rPr>
              <w:t>Czy w sytuacji doświadczenia przemocy, krzywdy wiesz do kogo możesz się zwrócić, aby uzyskać pomoc?</w:t>
            </w:r>
          </w:p>
          <w:p w14:paraId="7D06DCA9">
            <w:pPr>
              <w:pStyle w:val="10"/>
              <w:rPr>
                <w:rFonts w:ascii="Times New Roman" w:hAnsi="Times New Roman" w:cs="Times New Roman"/>
                <w:sz w:val="24"/>
                <w:szCs w:val="24"/>
              </w:rPr>
            </w:pPr>
          </w:p>
        </w:tc>
        <w:tc>
          <w:tcPr>
            <w:tcW w:w="851" w:type="dxa"/>
          </w:tcPr>
          <w:p w14:paraId="0B4C3D0E">
            <w:pPr>
              <w:pStyle w:val="10"/>
              <w:jc w:val="center"/>
              <w:rPr>
                <w:rFonts w:ascii="Times New Roman" w:hAnsi="Times New Roman" w:cs="Times New Roman"/>
                <w:sz w:val="24"/>
                <w:szCs w:val="24"/>
              </w:rPr>
            </w:pPr>
          </w:p>
        </w:tc>
        <w:tc>
          <w:tcPr>
            <w:tcW w:w="845" w:type="dxa"/>
          </w:tcPr>
          <w:p w14:paraId="06CEE6BB">
            <w:pPr>
              <w:pStyle w:val="10"/>
              <w:jc w:val="center"/>
              <w:rPr>
                <w:rFonts w:ascii="Times New Roman" w:hAnsi="Times New Roman" w:cs="Times New Roman"/>
                <w:sz w:val="24"/>
                <w:szCs w:val="24"/>
              </w:rPr>
            </w:pPr>
          </w:p>
        </w:tc>
      </w:tr>
      <w:tr w14:paraId="10920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3598C496">
            <w:pPr>
              <w:pStyle w:val="10"/>
              <w:jc w:val="center"/>
              <w:rPr>
                <w:rFonts w:ascii="Times New Roman" w:hAnsi="Times New Roman" w:cs="Times New Roman"/>
                <w:sz w:val="24"/>
                <w:szCs w:val="24"/>
              </w:rPr>
            </w:pPr>
            <w:r>
              <w:rPr>
                <w:rFonts w:ascii="Times New Roman" w:hAnsi="Times New Roman" w:cs="Times New Roman"/>
                <w:sz w:val="24"/>
                <w:szCs w:val="24"/>
              </w:rPr>
              <w:t>3.</w:t>
            </w:r>
          </w:p>
        </w:tc>
        <w:tc>
          <w:tcPr>
            <w:tcW w:w="6804" w:type="dxa"/>
          </w:tcPr>
          <w:p w14:paraId="40BA7F44">
            <w:pPr>
              <w:pStyle w:val="10"/>
              <w:rPr>
                <w:rFonts w:ascii="Times New Roman" w:hAnsi="Times New Roman" w:cs="Times New Roman"/>
                <w:sz w:val="24"/>
                <w:szCs w:val="24"/>
              </w:rPr>
            </w:pPr>
            <w:r>
              <w:rPr>
                <w:rFonts w:ascii="Times New Roman" w:hAnsi="Times New Roman" w:cs="Times New Roman"/>
                <w:sz w:val="24"/>
                <w:szCs w:val="24"/>
              </w:rPr>
              <w:t>Czy znalazł się ktoś, kto pomógł Ci i udzielił pomocy?</w:t>
            </w:r>
          </w:p>
          <w:p w14:paraId="4DB12633">
            <w:pPr>
              <w:pStyle w:val="10"/>
              <w:rPr>
                <w:rFonts w:ascii="Times New Roman" w:hAnsi="Times New Roman" w:cs="Times New Roman"/>
                <w:sz w:val="24"/>
                <w:szCs w:val="24"/>
              </w:rPr>
            </w:pPr>
          </w:p>
        </w:tc>
        <w:tc>
          <w:tcPr>
            <w:tcW w:w="851" w:type="dxa"/>
          </w:tcPr>
          <w:p w14:paraId="20134BD8">
            <w:pPr>
              <w:pStyle w:val="10"/>
              <w:jc w:val="center"/>
              <w:rPr>
                <w:rFonts w:ascii="Times New Roman" w:hAnsi="Times New Roman" w:cs="Times New Roman"/>
                <w:sz w:val="24"/>
                <w:szCs w:val="24"/>
              </w:rPr>
            </w:pPr>
          </w:p>
        </w:tc>
        <w:tc>
          <w:tcPr>
            <w:tcW w:w="845" w:type="dxa"/>
          </w:tcPr>
          <w:p w14:paraId="1F5164BA">
            <w:pPr>
              <w:pStyle w:val="10"/>
              <w:jc w:val="center"/>
              <w:rPr>
                <w:rFonts w:ascii="Times New Roman" w:hAnsi="Times New Roman" w:cs="Times New Roman"/>
                <w:sz w:val="24"/>
                <w:szCs w:val="24"/>
              </w:rPr>
            </w:pPr>
          </w:p>
        </w:tc>
      </w:tr>
      <w:tr w14:paraId="51B62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4C9AF804">
            <w:pPr>
              <w:pStyle w:val="10"/>
              <w:jc w:val="center"/>
              <w:rPr>
                <w:rFonts w:ascii="Times New Roman" w:hAnsi="Times New Roman" w:cs="Times New Roman"/>
                <w:sz w:val="24"/>
                <w:szCs w:val="24"/>
              </w:rPr>
            </w:pPr>
            <w:r>
              <w:rPr>
                <w:rFonts w:ascii="Times New Roman" w:hAnsi="Times New Roman" w:cs="Times New Roman"/>
                <w:sz w:val="24"/>
                <w:szCs w:val="24"/>
              </w:rPr>
              <w:t>4.</w:t>
            </w:r>
          </w:p>
        </w:tc>
        <w:tc>
          <w:tcPr>
            <w:tcW w:w="6804" w:type="dxa"/>
          </w:tcPr>
          <w:p w14:paraId="702995DB">
            <w:pPr>
              <w:pStyle w:val="10"/>
            </w:pPr>
            <w:r>
              <w:rPr>
                <w:rFonts w:ascii="Times New Roman" w:hAnsi="Times New Roman" w:cs="Times New Roman"/>
                <w:sz w:val="24"/>
                <w:szCs w:val="24"/>
              </w:rPr>
              <w:t>Czy byłaś/łeś kiedyś świadkiem gdy stosowano przemoc/agresję wobec kogoś innego?</w:t>
            </w:r>
            <w:r>
              <w:t xml:space="preserve"> </w:t>
            </w:r>
          </w:p>
          <w:p w14:paraId="0666DBB0">
            <w:pPr>
              <w:pStyle w:val="10"/>
              <w:rPr>
                <w:rFonts w:ascii="Times New Roman" w:hAnsi="Times New Roman" w:cs="Times New Roman"/>
                <w:sz w:val="24"/>
                <w:szCs w:val="24"/>
              </w:rPr>
            </w:pPr>
            <w:r>
              <w:rPr>
                <w:rFonts w:ascii="Times New Roman" w:hAnsi="Times New Roman" w:cs="Times New Roman"/>
                <w:sz w:val="24"/>
                <w:szCs w:val="24"/>
              </w:rPr>
              <w:t>(Jeżeli tak, opisz poniżej tabeli jak zareagowałeś/zareagowałaś?)</w:t>
            </w:r>
          </w:p>
          <w:p w14:paraId="33069C6C">
            <w:pPr>
              <w:pStyle w:val="10"/>
              <w:rPr>
                <w:rFonts w:ascii="Times New Roman" w:hAnsi="Times New Roman" w:cs="Times New Roman"/>
                <w:sz w:val="24"/>
                <w:szCs w:val="24"/>
              </w:rPr>
            </w:pPr>
          </w:p>
        </w:tc>
        <w:tc>
          <w:tcPr>
            <w:tcW w:w="851" w:type="dxa"/>
          </w:tcPr>
          <w:p w14:paraId="1FAB9887">
            <w:pPr>
              <w:pStyle w:val="10"/>
              <w:jc w:val="center"/>
              <w:rPr>
                <w:rFonts w:ascii="Times New Roman" w:hAnsi="Times New Roman" w:cs="Times New Roman"/>
                <w:sz w:val="24"/>
                <w:szCs w:val="24"/>
              </w:rPr>
            </w:pPr>
          </w:p>
        </w:tc>
        <w:tc>
          <w:tcPr>
            <w:tcW w:w="845" w:type="dxa"/>
          </w:tcPr>
          <w:p w14:paraId="15073CDA">
            <w:pPr>
              <w:pStyle w:val="10"/>
              <w:jc w:val="center"/>
              <w:rPr>
                <w:rFonts w:ascii="Times New Roman" w:hAnsi="Times New Roman" w:cs="Times New Roman"/>
                <w:sz w:val="24"/>
                <w:szCs w:val="24"/>
              </w:rPr>
            </w:pPr>
          </w:p>
        </w:tc>
      </w:tr>
      <w:tr w14:paraId="3828A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54143FB7">
            <w:pPr>
              <w:pStyle w:val="10"/>
              <w:jc w:val="center"/>
              <w:rPr>
                <w:rFonts w:ascii="Times New Roman" w:hAnsi="Times New Roman" w:cs="Times New Roman"/>
                <w:sz w:val="24"/>
                <w:szCs w:val="24"/>
              </w:rPr>
            </w:pPr>
            <w:r>
              <w:rPr>
                <w:rFonts w:ascii="Times New Roman" w:hAnsi="Times New Roman" w:cs="Times New Roman"/>
                <w:sz w:val="24"/>
                <w:szCs w:val="24"/>
              </w:rPr>
              <w:t>5.</w:t>
            </w:r>
          </w:p>
        </w:tc>
        <w:tc>
          <w:tcPr>
            <w:tcW w:w="6804" w:type="dxa"/>
          </w:tcPr>
          <w:p w14:paraId="27DD40A0">
            <w:pPr>
              <w:pStyle w:val="10"/>
              <w:rPr>
                <w:rFonts w:ascii="Times New Roman" w:hAnsi="Times New Roman" w:cs="Times New Roman"/>
                <w:sz w:val="24"/>
                <w:szCs w:val="24"/>
              </w:rPr>
            </w:pPr>
            <w:r>
              <w:rPr>
                <w:rFonts w:ascii="Times New Roman" w:hAnsi="Times New Roman" w:cs="Times New Roman"/>
                <w:sz w:val="24"/>
                <w:szCs w:val="24"/>
              </w:rPr>
              <w:t>Czy w Twojej klasie/grupie istnieje problem przemocy lub agresji?</w:t>
            </w:r>
          </w:p>
          <w:p w14:paraId="6E04F83D">
            <w:pPr>
              <w:pStyle w:val="10"/>
              <w:rPr>
                <w:rFonts w:ascii="Times New Roman" w:hAnsi="Times New Roman" w:cs="Times New Roman"/>
                <w:sz w:val="24"/>
                <w:szCs w:val="24"/>
              </w:rPr>
            </w:pPr>
          </w:p>
        </w:tc>
        <w:tc>
          <w:tcPr>
            <w:tcW w:w="851" w:type="dxa"/>
          </w:tcPr>
          <w:p w14:paraId="4FB42C41">
            <w:pPr>
              <w:pStyle w:val="10"/>
              <w:jc w:val="center"/>
              <w:rPr>
                <w:rFonts w:ascii="Times New Roman" w:hAnsi="Times New Roman" w:cs="Times New Roman"/>
                <w:sz w:val="24"/>
                <w:szCs w:val="24"/>
              </w:rPr>
            </w:pPr>
          </w:p>
        </w:tc>
        <w:tc>
          <w:tcPr>
            <w:tcW w:w="845" w:type="dxa"/>
          </w:tcPr>
          <w:p w14:paraId="4E128943">
            <w:pPr>
              <w:pStyle w:val="10"/>
              <w:jc w:val="center"/>
              <w:rPr>
                <w:rFonts w:ascii="Times New Roman" w:hAnsi="Times New Roman" w:cs="Times New Roman"/>
                <w:sz w:val="24"/>
                <w:szCs w:val="24"/>
              </w:rPr>
            </w:pPr>
          </w:p>
        </w:tc>
      </w:tr>
    </w:tbl>
    <w:p w14:paraId="0B6AB5D3">
      <w:pPr>
        <w:pStyle w:val="10"/>
        <w:jc w:val="center"/>
        <w:rPr>
          <w:rFonts w:ascii="Times New Roman" w:hAnsi="Times New Roman" w:cs="Times New Roman"/>
          <w:sz w:val="24"/>
          <w:szCs w:val="24"/>
        </w:rPr>
      </w:pPr>
    </w:p>
    <w:p w14:paraId="17CE214B">
      <w:pPr>
        <w:pStyle w:val="10"/>
        <w:jc w:val="both"/>
        <w:rPr>
          <w:rFonts w:ascii="Times New Roman" w:hAnsi="Times New Roman" w:cs="Times New Roman"/>
          <w:b/>
          <w:sz w:val="24"/>
          <w:szCs w:val="24"/>
        </w:rPr>
      </w:pPr>
    </w:p>
    <w:p w14:paraId="59DFF237">
      <w:pPr>
        <w:pStyle w:val="10"/>
        <w:jc w:val="both"/>
        <w:rPr>
          <w:rFonts w:ascii="Times New Roman" w:hAnsi="Times New Roman" w:cs="Times New Roman"/>
          <w:b/>
          <w:sz w:val="24"/>
          <w:szCs w:val="24"/>
        </w:rPr>
      </w:pPr>
    </w:p>
    <w:p w14:paraId="7F5C1C1E">
      <w:pPr>
        <w:pStyle w:val="10"/>
        <w:jc w:val="both"/>
        <w:rPr>
          <w:rFonts w:ascii="Times New Roman" w:hAnsi="Times New Roman" w:cs="Times New Roman"/>
          <w:b/>
          <w:sz w:val="24"/>
          <w:szCs w:val="24"/>
        </w:rPr>
      </w:pPr>
    </w:p>
    <w:p w14:paraId="0BAF9992">
      <w:pPr>
        <w:pStyle w:val="10"/>
        <w:jc w:val="both"/>
        <w:rPr>
          <w:rFonts w:ascii="Times New Roman" w:hAnsi="Times New Roman" w:cs="Times New Roman"/>
          <w:b/>
          <w:sz w:val="24"/>
          <w:szCs w:val="24"/>
        </w:rPr>
      </w:pPr>
    </w:p>
    <w:p w14:paraId="6AA33474">
      <w:pPr>
        <w:pStyle w:val="10"/>
        <w:jc w:val="both"/>
        <w:rPr>
          <w:rFonts w:ascii="Times New Roman" w:hAnsi="Times New Roman" w:cs="Times New Roman"/>
          <w:b/>
          <w:sz w:val="24"/>
          <w:szCs w:val="24"/>
        </w:rPr>
      </w:pPr>
    </w:p>
    <w:p w14:paraId="12202BBF">
      <w:pPr>
        <w:pStyle w:val="10"/>
        <w:jc w:val="both"/>
        <w:rPr>
          <w:rFonts w:ascii="Times New Roman" w:hAnsi="Times New Roman" w:cs="Times New Roman"/>
          <w:b/>
          <w:sz w:val="24"/>
          <w:szCs w:val="24"/>
        </w:rPr>
      </w:pPr>
    </w:p>
    <w:p w14:paraId="773AFD8C">
      <w:pPr>
        <w:pStyle w:val="10"/>
        <w:jc w:val="both"/>
        <w:rPr>
          <w:rFonts w:ascii="Times New Roman" w:hAnsi="Times New Roman" w:cs="Times New Roman"/>
          <w:b/>
          <w:sz w:val="24"/>
          <w:szCs w:val="24"/>
        </w:rPr>
      </w:pPr>
    </w:p>
    <w:p w14:paraId="2D1DE8C9">
      <w:pPr>
        <w:pStyle w:val="10"/>
        <w:jc w:val="both"/>
        <w:rPr>
          <w:rFonts w:ascii="Times New Roman" w:hAnsi="Times New Roman" w:cs="Times New Roman"/>
          <w:b/>
          <w:sz w:val="24"/>
          <w:szCs w:val="24"/>
        </w:rPr>
      </w:pPr>
    </w:p>
    <w:p w14:paraId="6F78237C">
      <w:pPr>
        <w:pStyle w:val="10"/>
        <w:jc w:val="both"/>
        <w:rPr>
          <w:rFonts w:ascii="Times New Roman" w:hAnsi="Times New Roman" w:cs="Times New Roman"/>
          <w:b/>
          <w:sz w:val="24"/>
          <w:szCs w:val="24"/>
        </w:rPr>
      </w:pPr>
    </w:p>
    <w:p w14:paraId="6EF63C49">
      <w:pPr>
        <w:pStyle w:val="10"/>
        <w:jc w:val="both"/>
        <w:rPr>
          <w:rFonts w:ascii="Times New Roman" w:hAnsi="Times New Roman" w:cs="Times New Roman"/>
          <w:b/>
          <w:sz w:val="24"/>
          <w:szCs w:val="24"/>
        </w:rPr>
      </w:pPr>
    </w:p>
    <w:p w14:paraId="7773C09D">
      <w:pPr>
        <w:pStyle w:val="10"/>
        <w:jc w:val="both"/>
        <w:rPr>
          <w:rFonts w:ascii="Times New Roman" w:hAnsi="Times New Roman" w:cs="Times New Roman"/>
          <w:b/>
          <w:sz w:val="24"/>
          <w:szCs w:val="24"/>
        </w:rPr>
      </w:pPr>
    </w:p>
    <w:p w14:paraId="2EB1503B">
      <w:pPr>
        <w:pStyle w:val="10"/>
        <w:jc w:val="both"/>
        <w:rPr>
          <w:rFonts w:ascii="Times New Roman" w:hAnsi="Times New Roman" w:cs="Times New Roman"/>
          <w:b/>
          <w:sz w:val="24"/>
          <w:szCs w:val="24"/>
        </w:rPr>
      </w:pPr>
    </w:p>
    <w:p w14:paraId="635FB163">
      <w:pPr>
        <w:pStyle w:val="10"/>
        <w:jc w:val="both"/>
        <w:rPr>
          <w:rFonts w:ascii="Times New Roman" w:hAnsi="Times New Roman" w:cs="Times New Roman"/>
          <w:b/>
          <w:sz w:val="24"/>
          <w:szCs w:val="24"/>
        </w:rPr>
      </w:pPr>
    </w:p>
    <w:p w14:paraId="69250784">
      <w:pPr>
        <w:pStyle w:val="10"/>
        <w:jc w:val="both"/>
        <w:rPr>
          <w:rFonts w:ascii="Times New Roman" w:hAnsi="Times New Roman" w:cs="Times New Roman"/>
          <w:b/>
          <w:sz w:val="24"/>
          <w:szCs w:val="24"/>
        </w:rPr>
      </w:pPr>
    </w:p>
    <w:p w14:paraId="4C9E4A04">
      <w:pPr>
        <w:pStyle w:val="10"/>
        <w:jc w:val="both"/>
        <w:rPr>
          <w:rFonts w:ascii="Times New Roman" w:hAnsi="Times New Roman" w:cs="Times New Roman"/>
          <w:b/>
          <w:sz w:val="24"/>
          <w:szCs w:val="24"/>
        </w:rPr>
      </w:pPr>
    </w:p>
    <w:p w14:paraId="6F8A46FA">
      <w:pPr>
        <w:pStyle w:val="10"/>
        <w:jc w:val="both"/>
        <w:rPr>
          <w:rFonts w:ascii="Times New Roman" w:hAnsi="Times New Roman" w:cs="Times New Roman"/>
          <w:b/>
          <w:sz w:val="24"/>
          <w:szCs w:val="24"/>
        </w:rPr>
      </w:pPr>
    </w:p>
    <w:p w14:paraId="26D1E89F">
      <w:pPr>
        <w:pStyle w:val="10"/>
        <w:jc w:val="both"/>
        <w:rPr>
          <w:rFonts w:ascii="Times New Roman" w:hAnsi="Times New Roman" w:cs="Times New Roman"/>
          <w:b/>
          <w:sz w:val="24"/>
          <w:szCs w:val="24"/>
        </w:rPr>
      </w:pPr>
    </w:p>
    <w:p w14:paraId="5DD5E2B8">
      <w:pPr>
        <w:pStyle w:val="10"/>
        <w:jc w:val="both"/>
        <w:rPr>
          <w:rFonts w:ascii="Times New Roman" w:hAnsi="Times New Roman" w:cs="Times New Roman"/>
          <w:b/>
          <w:sz w:val="24"/>
          <w:szCs w:val="24"/>
        </w:rPr>
      </w:pPr>
    </w:p>
    <w:p w14:paraId="71678734">
      <w:pPr>
        <w:pStyle w:val="10"/>
        <w:jc w:val="both"/>
        <w:rPr>
          <w:rFonts w:ascii="Times New Roman" w:hAnsi="Times New Roman" w:cs="Times New Roman"/>
          <w:b/>
          <w:sz w:val="24"/>
          <w:szCs w:val="24"/>
        </w:rPr>
      </w:pPr>
    </w:p>
    <w:p w14:paraId="2BBAD858">
      <w:pPr>
        <w:pStyle w:val="10"/>
        <w:jc w:val="both"/>
        <w:rPr>
          <w:rFonts w:ascii="Times New Roman" w:hAnsi="Times New Roman" w:cs="Times New Roman"/>
          <w:b/>
          <w:sz w:val="24"/>
          <w:szCs w:val="24"/>
        </w:rPr>
      </w:pPr>
    </w:p>
    <w:p w14:paraId="3A0A6496">
      <w:pPr>
        <w:pStyle w:val="10"/>
        <w:jc w:val="both"/>
        <w:rPr>
          <w:rFonts w:ascii="Times New Roman" w:hAnsi="Times New Roman" w:cs="Times New Roman"/>
          <w:b/>
          <w:sz w:val="24"/>
          <w:szCs w:val="24"/>
        </w:rPr>
      </w:pPr>
    </w:p>
    <w:p w14:paraId="3BC1A64F">
      <w:pPr>
        <w:pStyle w:val="10"/>
        <w:jc w:val="both"/>
        <w:rPr>
          <w:rFonts w:ascii="Times New Roman" w:hAnsi="Times New Roman" w:cs="Times New Roman"/>
          <w:b/>
          <w:sz w:val="24"/>
          <w:szCs w:val="24"/>
        </w:rPr>
      </w:pPr>
    </w:p>
    <w:p w14:paraId="0F15FA0C">
      <w:pPr>
        <w:pStyle w:val="10"/>
        <w:jc w:val="both"/>
        <w:rPr>
          <w:rFonts w:ascii="Times New Roman" w:hAnsi="Times New Roman" w:cs="Times New Roman"/>
          <w:b/>
          <w:sz w:val="24"/>
          <w:szCs w:val="24"/>
        </w:rPr>
      </w:pPr>
    </w:p>
    <w:p w14:paraId="59264D90">
      <w:pPr>
        <w:pStyle w:val="10"/>
        <w:jc w:val="both"/>
        <w:rPr>
          <w:rFonts w:ascii="Times New Roman" w:hAnsi="Times New Roman" w:cs="Times New Roman"/>
          <w:b/>
          <w:sz w:val="24"/>
          <w:szCs w:val="24"/>
        </w:rPr>
      </w:pPr>
    </w:p>
    <w:p w14:paraId="2D7A77C9">
      <w:pPr>
        <w:pStyle w:val="10"/>
        <w:jc w:val="both"/>
        <w:rPr>
          <w:rFonts w:ascii="Times New Roman" w:hAnsi="Times New Roman" w:cs="Times New Roman"/>
          <w:b/>
          <w:sz w:val="24"/>
          <w:szCs w:val="24"/>
        </w:rPr>
      </w:pPr>
    </w:p>
    <w:p w14:paraId="4E523821">
      <w:pPr>
        <w:pStyle w:val="10"/>
        <w:jc w:val="right"/>
        <w:rPr>
          <w:rFonts w:ascii="Times New Roman" w:hAnsi="Times New Roman" w:cs="Times New Roman"/>
          <w:sz w:val="20"/>
          <w:szCs w:val="20"/>
        </w:rPr>
      </w:pPr>
      <w:r>
        <w:rPr>
          <w:rFonts w:ascii="Times New Roman" w:hAnsi="Times New Roman" w:cs="Times New Roman"/>
          <w:b/>
          <w:sz w:val="20"/>
          <w:szCs w:val="20"/>
        </w:rPr>
        <w:t>Załącznik nr 6</w:t>
      </w:r>
      <w:r>
        <w:rPr>
          <w:rFonts w:ascii="Times New Roman" w:hAnsi="Times New Roman" w:cs="Times New Roman"/>
          <w:sz w:val="20"/>
          <w:szCs w:val="20"/>
        </w:rPr>
        <w:t xml:space="preserve"> do Standardów Ochrony Małoletnich </w:t>
      </w:r>
    </w:p>
    <w:p w14:paraId="43402939">
      <w:pPr>
        <w:pStyle w:val="10"/>
        <w:jc w:val="right"/>
        <w:rPr>
          <w:rFonts w:ascii="Times New Roman" w:hAnsi="Times New Roman" w:cs="Times New Roman"/>
          <w:sz w:val="20"/>
          <w:szCs w:val="20"/>
        </w:rPr>
      </w:pPr>
      <w:r>
        <w:rPr>
          <w:rFonts w:ascii="Times New Roman" w:hAnsi="Times New Roman" w:cs="Times New Roman"/>
          <w:sz w:val="20"/>
          <w:szCs w:val="20"/>
        </w:rPr>
        <w:t>w  Dolnośląskiej Szkole Podstawowej Specjalnej nr 4</w:t>
      </w:r>
    </w:p>
    <w:p w14:paraId="0F7A4461">
      <w:pPr>
        <w:pStyle w:val="10"/>
        <w:jc w:val="right"/>
        <w:rPr>
          <w:rFonts w:ascii="Times New Roman" w:hAnsi="Times New Roman" w:cs="Times New Roman"/>
          <w:sz w:val="20"/>
          <w:szCs w:val="20"/>
        </w:rPr>
      </w:pPr>
      <w:r>
        <w:rPr>
          <w:rFonts w:ascii="Times New Roman" w:hAnsi="Times New Roman" w:cs="Times New Roman"/>
          <w:sz w:val="20"/>
          <w:szCs w:val="20"/>
        </w:rPr>
        <w:t>przy Szpitalu Rehabilitacyjnym Hematologicznym „Orlik”</w:t>
      </w:r>
    </w:p>
    <w:p w14:paraId="609DFA74">
      <w:pPr>
        <w:pStyle w:val="10"/>
        <w:jc w:val="right"/>
        <w:rPr>
          <w:rFonts w:ascii="Times New Roman" w:hAnsi="Times New Roman" w:cs="Times New Roman"/>
          <w:sz w:val="20"/>
          <w:szCs w:val="20"/>
        </w:rPr>
      </w:pPr>
    </w:p>
    <w:p w14:paraId="279E1D57">
      <w:pPr>
        <w:pStyle w:val="10"/>
        <w:jc w:val="right"/>
        <w:rPr>
          <w:rFonts w:ascii="Times New Roman" w:hAnsi="Times New Roman" w:cs="Times New Roman"/>
          <w:sz w:val="20"/>
          <w:szCs w:val="20"/>
        </w:rPr>
      </w:pPr>
    </w:p>
    <w:p w14:paraId="77D86D57">
      <w:pPr>
        <w:pStyle w:val="10"/>
        <w:jc w:val="right"/>
        <w:rPr>
          <w:rFonts w:ascii="Times New Roman" w:hAnsi="Times New Roman" w:cs="Times New Roman"/>
          <w:sz w:val="20"/>
          <w:szCs w:val="20"/>
        </w:rPr>
      </w:pPr>
    </w:p>
    <w:p w14:paraId="44E7A189">
      <w:pPr>
        <w:pStyle w:val="10"/>
        <w:jc w:val="right"/>
        <w:rPr>
          <w:rFonts w:ascii="Times New Roman" w:hAnsi="Times New Roman" w:cs="Times New Roman"/>
          <w:sz w:val="20"/>
          <w:szCs w:val="20"/>
        </w:rPr>
      </w:pPr>
    </w:p>
    <w:p w14:paraId="052CD339">
      <w:pPr>
        <w:pStyle w:val="10"/>
        <w:jc w:val="right"/>
        <w:rPr>
          <w:rFonts w:ascii="Times New Roman" w:hAnsi="Times New Roman" w:cs="Times New Roman"/>
          <w:sz w:val="24"/>
          <w:szCs w:val="24"/>
        </w:rPr>
      </w:pPr>
      <w:r>
        <w:rPr>
          <w:rFonts w:ascii="Times New Roman" w:hAnsi="Times New Roman" w:cs="Times New Roman"/>
          <w:sz w:val="24"/>
          <w:szCs w:val="24"/>
        </w:rPr>
        <w:t>.........................................................................</w:t>
      </w:r>
    </w:p>
    <w:p w14:paraId="23AFEC01">
      <w:pPr>
        <w:pStyle w:val="10"/>
        <w:jc w:val="right"/>
        <w:rPr>
          <w:rFonts w:ascii="Times New Roman" w:hAnsi="Times New Roman" w:cs="Times New Roman"/>
          <w:sz w:val="24"/>
          <w:szCs w:val="24"/>
        </w:rPr>
      </w:pPr>
      <w:r>
        <w:rPr>
          <w:rFonts w:ascii="Times New Roman" w:hAnsi="Times New Roman" w:cs="Times New Roman"/>
          <w:sz w:val="24"/>
          <w:szCs w:val="24"/>
        </w:rPr>
        <w:t>miejscowość, data</w:t>
      </w:r>
    </w:p>
    <w:p w14:paraId="2EFDA1FB">
      <w:pPr>
        <w:pStyle w:val="10"/>
        <w:jc w:val="right"/>
        <w:rPr>
          <w:rFonts w:ascii="Times New Roman" w:hAnsi="Times New Roman" w:cs="Times New Roman"/>
          <w:sz w:val="24"/>
          <w:szCs w:val="24"/>
        </w:rPr>
      </w:pPr>
    </w:p>
    <w:p w14:paraId="533BD5D3">
      <w:pPr>
        <w:pStyle w:val="10"/>
        <w:jc w:val="right"/>
        <w:rPr>
          <w:rFonts w:ascii="Times New Roman" w:hAnsi="Times New Roman" w:cs="Times New Roman"/>
          <w:sz w:val="24"/>
          <w:szCs w:val="24"/>
        </w:rPr>
      </w:pPr>
    </w:p>
    <w:p w14:paraId="3986EFF8">
      <w:pPr>
        <w:pStyle w:val="10"/>
        <w:jc w:val="right"/>
        <w:rPr>
          <w:rFonts w:ascii="Times New Roman" w:hAnsi="Times New Roman" w:cs="Times New Roman"/>
          <w:sz w:val="24"/>
          <w:szCs w:val="24"/>
        </w:rPr>
      </w:pPr>
    </w:p>
    <w:p w14:paraId="08B0E1A7">
      <w:pPr>
        <w:pStyle w:val="10"/>
        <w:jc w:val="right"/>
        <w:rPr>
          <w:rFonts w:ascii="Times New Roman" w:hAnsi="Times New Roman" w:cs="Times New Roman"/>
          <w:sz w:val="24"/>
          <w:szCs w:val="24"/>
        </w:rPr>
      </w:pPr>
    </w:p>
    <w:p w14:paraId="04CD6E02">
      <w:pPr>
        <w:pStyle w:val="10"/>
        <w:jc w:val="center"/>
        <w:rPr>
          <w:rFonts w:ascii="Times New Roman" w:hAnsi="Times New Roman" w:cs="Times New Roman"/>
          <w:b/>
          <w:sz w:val="24"/>
          <w:szCs w:val="24"/>
        </w:rPr>
      </w:pPr>
      <w:r>
        <w:rPr>
          <w:rFonts w:ascii="Times New Roman" w:hAnsi="Times New Roman" w:cs="Times New Roman"/>
          <w:b/>
          <w:sz w:val="24"/>
          <w:szCs w:val="24"/>
        </w:rPr>
        <w:t xml:space="preserve">OŚWIADCZENIE OPIEKUNA MAŁOLETNIEGO O ZAPOZNANIU SIĘ </w:t>
      </w:r>
    </w:p>
    <w:p w14:paraId="5801E7E4">
      <w:pPr>
        <w:pStyle w:val="10"/>
        <w:jc w:val="center"/>
        <w:rPr>
          <w:rFonts w:ascii="Times New Roman" w:hAnsi="Times New Roman" w:cs="Times New Roman"/>
          <w:b/>
          <w:sz w:val="24"/>
          <w:szCs w:val="24"/>
        </w:rPr>
      </w:pPr>
      <w:r>
        <w:rPr>
          <w:rFonts w:ascii="Times New Roman" w:hAnsi="Times New Roman" w:cs="Times New Roman"/>
          <w:b/>
          <w:sz w:val="24"/>
          <w:szCs w:val="24"/>
        </w:rPr>
        <w:t xml:space="preserve">Z OBOWIĄZUJĄCYMI STANDARDAMI OCHRONY MAŁOLETNICH </w:t>
      </w:r>
    </w:p>
    <w:p w14:paraId="5C29F343">
      <w:pPr>
        <w:pStyle w:val="10"/>
        <w:jc w:val="center"/>
        <w:rPr>
          <w:rFonts w:ascii="Times New Roman" w:hAnsi="Times New Roman" w:cs="Times New Roman"/>
          <w:b/>
          <w:sz w:val="24"/>
          <w:szCs w:val="24"/>
        </w:rPr>
      </w:pPr>
      <w:r>
        <w:rPr>
          <w:rFonts w:ascii="Times New Roman" w:hAnsi="Times New Roman" w:cs="Times New Roman"/>
          <w:b/>
          <w:sz w:val="24"/>
          <w:szCs w:val="24"/>
        </w:rPr>
        <w:t>W  DOLNOŚLĄSKIEJ SZKOLE PODSTAWOWEJ SPECJALNEJ NR 4 PRZY SZPITALU REHABILITACYJNYM HEMATOLOGICZNYM „ORLIK”</w:t>
      </w:r>
    </w:p>
    <w:p w14:paraId="50663E96">
      <w:pPr>
        <w:pStyle w:val="10"/>
        <w:jc w:val="center"/>
        <w:rPr>
          <w:rFonts w:ascii="Times New Roman" w:hAnsi="Times New Roman" w:cs="Times New Roman"/>
          <w:b/>
          <w:sz w:val="24"/>
          <w:szCs w:val="24"/>
        </w:rPr>
      </w:pPr>
    </w:p>
    <w:p w14:paraId="7D7BD3E2">
      <w:pPr>
        <w:pStyle w:val="10"/>
        <w:jc w:val="center"/>
        <w:rPr>
          <w:rFonts w:ascii="Times New Roman" w:hAnsi="Times New Roman" w:cs="Times New Roman"/>
          <w:b/>
          <w:sz w:val="24"/>
          <w:szCs w:val="24"/>
        </w:rPr>
      </w:pPr>
    </w:p>
    <w:p w14:paraId="127C8BAD">
      <w:pPr>
        <w:pStyle w:val="10"/>
        <w:jc w:val="both"/>
        <w:rPr>
          <w:rFonts w:ascii="Times New Roman" w:hAnsi="Times New Roman" w:cs="Times New Roman"/>
          <w:sz w:val="24"/>
          <w:szCs w:val="24"/>
        </w:rPr>
      </w:pPr>
      <w:r>
        <w:rPr>
          <w:rFonts w:ascii="Times New Roman" w:hAnsi="Times New Roman" w:cs="Times New Roman"/>
          <w:sz w:val="24"/>
          <w:szCs w:val="24"/>
        </w:rPr>
        <w:t>Ja, .................................................................................................................................................</w:t>
      </w:r>
    </w:p>
    <w:p w14:paraId="4F072804">
      <w:pPr>
        <w:pStyle w:val="10"/>
        <w:jc w:val="both"/>
        <w:rPr>
          <w:rFonts w:ascii="Times New Roman" w:hAnsi="Times New Roman" w:cs="Times New Roman"/>
          <w:sz w:val="24"/>
          <w:szCs w:val="24"/>
        </w:rPr>
      </w:pPr>
      <w:r>
        <w:rPr>
          <w:rFonts w:ascii="Times New Roman" w:hAnsi="Times New Roman" w:cs="Times New Roman"/>
          <w:sz w:val="24"/>
          <w:szCs w:val="24"/>
        </w:rPr>
        <w:t>oświadczam, że zapoznałam/em się ze „Standardami Ochrony Małoletnich” stosowanymi w Dolnośląskiej Szkole Podstawowej Specjalnej nr 4 przy Szpitalu Rehabilitacyjnym Hematologicznym „Orlik” w Kudowie - Zdroju</w:t>
      </w:r>
    </w:p>
    <w:p w14:paraId="6096F5D2">
      <w:pPr>
        <w:pStyle w:val="10"/>
        <w:jc w:val="both"/>
        <w:rPr>
          <w:rFonts w:ascii="Times New Roman" w:hAnsi="Times New Roman" w:cs="Times New Roman"/>
          <w:sz w:val="24"/>
          <w:szCs w:val="24"/>
        </w:rPr>
      </w:pPr>
    </w:p>
    <w:p w14:paraId="1A61675D">
      <w:pPr>
        <w:pStyle w:val="10"/>
        <w:jc w:val="both"/>
        <w:rPr>
          <w:rFonts w:ascii="Times New Roman" w:hAnsi="Times New Roman" w:cs="Times New Roman"/>
          <w:sz w:val="24"/>
          <w:szCs w:val="24"/>
        </w:rPr>
      </w:pPr>
    </w:p>
    <w:p w14:paraId="25C707BE">
      <w:pPr>
        <w:pStyle w:val="10"/>
        <w:jc w:val="both"/>
        <w:rPr>
          <w:rFonts w:ascii="Times New Roman" w:hAnsi="Times New Roman" w:cs="Times New Roman"/>
          <w:sz w:val="24"/>
          <w:szCs w:val="24"/>
        </w:rPr>
      </w:pPr>
    </w:p>
    <w:p w14:paraId="5F80DD43">
      <w:pPr>
        <w:pStyle w:val="10"/>
        <w:jc w:val="both"/>
        <w:rPr>
          <w:rFonts w:ascii="Times New Roman" w:hAnsi="Times New Roman" w:cs="Times New Roman"/>
          <w:sz w:val="24"/>
          <w:szCs w:val="24"/>
        </w:rPr>
      </w:pPr>
    </w:p>
    <w:p w14:paraId="6DB539FD">
      <w:pPr>
        <w:pStyle w:val="10"/>
        <w:jc w:val="both"/>
        <w:rPr>
          <w:rFonts w:ascii="Times New Roman" w:hAnsi="Times New Roman" w:cs="Times New Roman"/>
          <w:sz w:val="24"/>
          <w:szCs w:val="24"/>
        </w:rPr>
      </w:pPr>
    </w:p>
    <w:p w14:paraId="5C7E9944">
      <w:pPr>
        <w:pStyle w:val="10"/>
        <w:jc w:val="right"/>
        <w:rPr>
          <w:rFonts w:ascii="Times New Roman" w:hAnsi="Times New Roman" w:cs="Times New Roman"/>
          <w:sz w:val="24"/>
          <w:szCs w:val="24"/>
        </w:rPr>
      </w:pPr>
      <w:r>
        <w:rPr>
          <w:rFonts w:ascii="Times New Roman" w:hAnsi="Times New Roman" w:cs="Times New Roman"/>
          <w:sz w:val="24"/>
          <w:szCs w:val="24"/>
        </w:rPr>
        <w:t>.........................................................................</w:t>
      </w:r>
    </w:p>
    <w:p w14:paraId="7FCAB75E">
      <w:pPr>
        <w:pStyle w:val="10"/>
        <w:jc w:val="center"/>
        <w:rPr>
          <w:rFonts w:ascii="Times New Roman" w:hAnsi="Times New Roman" w:cs="Times New Roman"/>
          <w:sz w:val="24"/>
          <w:szCs w:val="24"/>
        </w:rPr>
      </w:pPr>
      <w:r>
        <w:rPr>
          <w:rFonts w:ascii="Times New Roman" w:hAnsi="Times New Roman" w:cs="Times New Roman"/>
          <w:sz w:val="24"/>
          <w:szCs w:val="24"/>
        </w:rPr>
        <w:t xml:space="preserve">                                                                            Podpis</w:t>
      </w:r>
    </w:p>
    <w:p w14:paraId="1EE9800B">
      <w:pPr>
        <w:pStyle w:val="10"/>
        <w:jc w:val="both"/>
        <w:rPr>
          <w:rFonts w:ascii="Times New Roman" w:hAnsi="Times New Roman" w:cs="Times New Roman"/>
          <w:sz w:val="24"/>
          <w:szCs w:val="24"/>
        </w:rPr>
      </w:pPr>
    </w:p>
    <w:p w14:paraId="7EE1F93D">
      <w:pPr>
        <w:pStyle w:val="10"/>
        <w:jc w:val="both"/>
        <w:rPr>
          <w:rFonts w:ascii="Times New Roman" w:hAnsi="Times New Roman" w:cs="Times New Roman"/>
          <w:b/>
          <w:sz w:val="24"/>
          <w:szCs w:val="24"/>
        </w:rPr>
      </w:pPr>
    </w:p>
    <w:p w14:paraId="3E2391CC">
      <w:pPr>
        <w:pStyle w:val="10"/>
        <w:jc w:val="both"/>
        <w:rPr>
          <w:rFonts w:ascii="Times New Roman" w:hAnsi="Times New Roman" w:cs="Times New Roman"/>
          <w:b/>
          <w:sz w:val="24"/>
          <w:szCs w:val="24"/>
        </w:rPr>
      </w:pPr>
    </w:p>
    <w:p w14:paraId="759D03AA">
      <w:pPr>
        <w:pStyle w:val="10"/>
        <w:jc w:val="both"/>
        <w:rPr>
          <w:rFonts w:ascii="Times New Roman" w:hAnsi="Times New Roman" w:cs="Times New Roman"/>
          <w:b/>
          <w:sz w:val="24"/>
          <w:szCs w:val="24"/>
        </w:rPr>
      </w:pPr>
    </w:p>
    <w:p w14:paraId="23A298AE">
      <w:pPr>
        <w:pStyle w:val="10"/>
        <w:jc w:val="both"/>
        <w:rPr>
          <w:rFonts w:ascii="Times New Roman" w:hAnsi="Times New Roman" w:cs="Times New Roman"/>
          <w:b/>
          <w:sz w:val="24"/>
          <w:szCs w:val="24"/>
        </w:rPr>
      </w:pPr>
    </w:p>
    <w:p w14:paraId="2FC811DF">
      <w:pPr>
        <w:pStyle w:val="10"/>
        <w:jc w:val="both"/>
        <w:rPr>
          <w:rFonts w:ascii="Times New Roman" w:hAnsi="Times New Roman" w:cs="Times New Roman"/>
          <w:b/>
          <w:sz w:val="24"/>
          <w:szCs w:val="24"/>
        </w:rPr>
      </w:pPr>
    </w:p>
    <w:p w14:paraId="29625681">
      <w:pPr>
        <w:pStyle w:val="10"/>
        <w:jc w:val="both"/>
        <w:rPr>
          <w:rFonts w:ascii="Times New Roman" w:hAnsi="Times New Roman" w:cs="Times New Roman"/>
          <w:b/>
          <w:sz w:val="24"/>
          <w:szCs w:val="24"/>
        </w:rPr>
      </w:pPr>
    </w:p>
    <w:p w14:paraId="3C9D5912">
      <w:pPr>
        <w:pStyle w:val="10"/>
        <w:jc w:val="both"/>
        <w:rPr>
          <w:rFonts w:ascii="Times New Roman" w:hAnsi="Times New Roman" w:cs="Times New Roman"/>
          <w:b/>
          <w:sz w:val="24"/>
          <w:szCs w:val="24"/>
        </w:rPr>
      </w:pPr>
    </w:p>
    <w:p w14:paraId="7B6EE8F1">
      <w:pPr>
        <w:pStyle w:val="10"/>
        <w:jc w:val="both"/>
        <w:rPr>
          <w:rFonts w:ascii="Times New Roman" w:hAnsi="Times New Roman" w:cs="Times New Roman"/>
          <w:b/>
          <w:sz w:val="24"/>
          <w:szCs w:val="24"/>
        </w:rPr>
      </w:pPr>
    </w:p>
    <w:p w14:paraId="68EB6AD9">
      <w:pPr>
        <w:pStyle w:val="10"/>
        <w:jc w:val="both"/>
        <w:rPr>
          <w:rFonts w:ascii="Times New Roman" w:hAnsi="Times New Roman" w:cs="Times New Roman"/>
          <w:b/>
          <w:sz w:val="24"/>
          <w:szCs w:val="24"/>
        </w:rPr>
      </w:pPr>
    </w:p>
    <w:p w14:paraId="2A6EE611">
      <w:pPr>
        <w:pStyle w:val="10"/>
        <w:jc w:val="both"/>
        <w:rPr>
          <w:rFonts w:ascii="Times New Roman" w:hAnsi="Times New Roman" w:cs="Times New Roman"/>
          <w:b/>
          <w:sz w:val="24"/>
          <w:szCs w:val="24"/>
        </w:rPr>
      </w:pPr>
    </w:p>
    <w:p w14:paraId="7B7CEED7">
      <w:pPr>
        <w:pStyle w:val="10"/>
        <w:jc w:val="both"/>
        <w:rPr>
          <w:rFonts w:ascii="Times New Roman" w:hAnsi="Times New Roman" w:cs="Times New Roman"/>
          <w:b/>
          <w:sz w:val="24"/>
          <w:szCs w:val="24"/>
        </w:rPr>
      </w:pPr>
    </w:p>
    <w:p w14:paraId="02E3B80D">
      <w:pPr>
        <w:pStyle w:val="10"/>
        <w:jc w:val="both"/>
        <w:rPr>
          <w:rFonts w:ascii="Times New Roman" w:hAnsi="Times New Roman" w:cs="Times New Roman"/>
          <w:b/>
          <w:sz w:val="24"/>
          <w:szCs w:val="24"/>
        </w:rPr>
      </w:pPr>
    </w:p>
    <w:p w14:paraId="75188DA1">
      <w:pPr>
        <w:pStyle w:val="10"/>
        <w:jc w:val="both"/>
        <w:rPr>
          <w:rFonts w:ascii="Times New Roman" w:hAnsi="Times New Roman" w:cs="Times New Roman"/>
          <w:b/>
          <w:sz w:val="24"/>
          <w:szCs w:val="24"/>
        </w:rPr>
      </w:pPr>
    </w:p>
    <w:p w14:paraId="49FE618F">
      <w:pPr>
        <w:pStyle w:val="10"/>
        <w:jc w:val="both"/>
        <w:rPr>
          <w:rFonts w:ascii="Times New Roman" w:hAnsi="Times New Roman" w:cs="Times New Roman"/>
          <w:b/>
          <w:sz w:val="24"/>
          <w:szCs w:val="24"/>
        </w:rPr>
      </w:pPr>
    </w:p>
    <w:p w14:paraId="3EF19679">
      <w:pPr>
        <w:pStyle w:val="10"/>
        <w:jc w:val="both"/>
        <w:rPr>
          <w:rFonts w:ascii="Times New Roman" w:hAnsi="Times New Roman" w:cs="Times New Roman"/>
          <w:b/>
          <w:sz w:val="24"/>
          <w:szCs w:val="24"/>
        </w:rPr>
      </w:pPr>
    </w:p>
    <w:p w14:paraId="55266C88">
      <w:pPr>
        <w:pStyle w:val="10"/>
        <w:jc w:val="both"/>
        <w:rPr>
          <w:rFonts w:ascii="Times New Roman" w:hAnsi="Times New Roman" w:cs="Times New Roman"/>
          <w:b/>
          <w:sz w:val="24"/>
          <w:szCs w:val="24"/>
        </w:rPr>
      </w:pPr>
    </w:p>
    <w:p w14:paraId="3E1E8FAC">
      <w:pPr>
        <w:pStyle w:val="10"/>
        <w:jc w:val="both"/>
        <w:rPr>
          <w:rFonts w:ascii="Times New Roman" w:hAnsi="Times New Roman" w:cs="Times New Roman"/>
          <w:b/>
          <w:sz w:val="24"/>
          <w:szCs w:val="24"/>
        </w:rPr>
      </w:pPr>
    </w:p>
    <w:p w14:paraId="357A9366">
      <w:pPr>
        <w:pStyle w:val="10"/>
        <w:jc w:val="both"/>
        <w:rPr>
          <w:rFonts w:ascii="Times New Roman" w:hAnsi="Times New Roman" w:cs="Times New Roman"/>
          <w:b/>
          <w:sz w:val="24"/>
          <w:szCs w:val="24"/>
        </w:rPr>
      </w:pPr>
    </w:p>
    <w:p w14:paraId="3A7588B2">
      <w:pPr>
        <w:pStyle w:val="10"/>
        <w:jc w:val="both"/>
        <w:rPr>
          <w:rFonts w:ascii="Times New Roman" w:hAnsi="Times New Roman" w:cs="Times New Roman"/>
          <w:b/>
          <w:sz w:val="24"/>
          <w:szCs w:val="24"/>
        </w:rPr>
      </w:pPr>
    </w:p>
    <w:p w14:paraId="6536F4C0">
      <w:pPr>
        <w:pStyle w:val="10"/>
        <w:jc w:val="both"/>
        <w:rPr>
          <w:rFonts w:ascii="Times New Roman" w:hAnsi="Times New Roman" w:cs="Times New Roman"/>
          <w:b/>
          <w:sz w:val="24"/>
          <w:szCs w:val="24"/>
        </w:rPr>
      </w:pPr>
    </w:p>
    <w:p w14:paraId="2DBAA3E6">
      <w:pPr>
        <w:pStyle w:val="10"/>
        <w:jc w:val="both"/>
        <w:rPr>
          <w:rFonts w:ascii="Times New Roman" w:hAnsi="Times New Roman" w:cs="Times New Roman"/>
          <w:b/>
          <w:sz w:val="24"/>
          <w:szCs w:val="24"/>
        </w:rPr>
      </w:pPr>
      <w:bookmarkStart w:id="0" w:name="_GoBack"/>
      <w:bookmarkEnd w:id="0"/>
    </w:p>
    <w:p w14:paraId="7D2DD1D3">
      <w:pPr>
        <w:pStyle w:val="10"/>
        <w:jc w:val="right"/>
        <w:rPr>
          <w:rFonts w:ascii="Times New Roman" w:hAnsi="Times New Roman" w:cs="Times New Roman"/>
          <w:sz w:val="20"/>
          <w:szCs w:val="20"/>
        </w:rPr>
      </w:pPr>
      <w:r>
        <w:rPr>
          <w:rFonts w:ascii="Times New Roman" w:hAnsi="Times New Roman" w:cs="Times New Roman"/>
          <w:b/>
          <w:sz w:val="20"/>
          <w:szCs w:val="20"/>
        </w:rPr>
        <w:t>Załącznik nr 7</w:t>
      </w:r>
      <w:r>
        <w:rPr>
          <w:rFonts w:ascii="Times New Roman" w:hAnsi="Times New Roman" w:cs="Times New Roman"/>
          <w:sz w:val="20"/>
          <w:szCs w:val="20"/>
        </w:rPr>
        <w:t xml:space="preserve"> do Standardów Ochrony Małoletnich w </w:t>
      </w:r>
    </w:p>
    <w:p w14:paraId="61D78FC0">
      <w:pPr>
        <w:pStyle w:val="10"/>
        <w:jc w:val="right"/>
        <w:rPr>
          <w:rFonts w:ascii="Times New Roman" w:hAnsi="Times New Roman" w:cs="Times New Roman"/>
          <w:sz w:val="20"/>
          <w:szCs w:val="20"/>
        </w:rPr>
      </w:pPr>
      <w:r>
        <w:rPr>
          <w:rFonts w:ascii="Times New Roman" w:hAnsi="Times New Roman" w:cs="Times New Roman"/>
          <w:sz w:val="20"/>
          <w:szCs w:val="20"/>
        </w:rPr>
        <w:t>Dolnośląskiej Szkole Podstawowej Specjalnej nr 4</w:t>
      </w:r>
    </w:p>
    <w:p w14:paraId="25B29B95">
      <w:pPr>
        <w:pStyle w:val="10"/>
        <w:jc w:val="right"/>
        <w:rPr>
          <w:rFonts w:ascii="Times New Roman" w:hAnsi="Times New Roman" w:cs="Times New Roman"/>
          <w:sz w:val="20"/>
          <w:szCs w:val="20"/>
        </w:rPr>
      </w:pPr>
      <w:r>
        <w:rPr>
          <w:rFonts w:ascii="Times New Roman" w:hAnsi="Times New Roman" w:cs="Times New Roman"/>
          <w:sz w:val="20"/>
          <w:szCs w:val="20"/>
        </w:rPr>
        <w:t>przy Szpitalu Rehabilitacyjnym Hematologicznym „Orlik”</w:t>
      </w:r>
    </w:p>
    <w:p w14:paraId="50076D02">
      <w:pPr>
        <w:pStyle w:val="10"/>
        <w:jc w:val="both"/>
        <w:rPr>
          <w:rFonts w:ascii="Times New Roman" w:hAnsi="Times New Roman" w:cs="Times New Roman"/>
          <w:b/>
          <w:sz w:val="24"/>
          <w:szCs w:val="24"/>
        </w:rPr>
      </w:pPr>
    </w:p>
    <w:p w14:paraId="47EDC350">
      <w:pPr>
        <w:pStyle w:val="10"/>
        <w:jc w:val="both"/>
        <w:rPr>
          <w:rFonts w:ascii="Times New Roman" w:hAnsi="Times New Roman" w:cs="Times New Roman"/>
          <w:sz w:val="24"/>
          <w:szCs w:val="24"/>
        </w:rPr>
      </w:pPr>
    </w:p>
    <w:p w14:paraId="076AA8E3">
      <w:pPr>
        <w:pStyle w:val="10"/>
        <w:jc w:val="both"/>
        <w:rPr>
          <w:rFonts w:ascii="Times New Roman" w:hAnsi="Times New Roman" w:cs="Times New Roman"/>
          <w:sz w:val="24"/>
          <w:szCs w:val="24"/>
        </w:rPr>
      </w:pPr>
      <w:r>
        <w:rPr>
          <w:rFonts w:ascii="Times New Roman" w:hAnsi="Times New Roman" w:cs="Times New Roman"/>
          <w:b/>
          <w:sz w:val="28"/>
          <w:szCs w:val="28"/>
        </w:rPr>
        <w:t>STANDARDY OCHRONY MAŁOLETNICH</w:t>
      </w:r>
      <w:r>
        <w:rPr>
          <w:rFonts w:ascii="Times New Roman" w:hAnsi="Times New Roman" w:cs="Times New Roman"/>
          <w:sz w:val="24"/>
          <w:szCs w:val="24"/>
        </w:rPr>
        <w:t xml:space="preserve"> – są to konkretne spisane reguły, zasady, praktyki, które gwarantują, że małoletni w Szkole są bezpieczni, nie doznają krzywdzenia ze strony pracowników, wolontariuszy a co więcej i rówieśników. Szkoła ustanowiła i wprowadziła w życie „Standardy Ochrony Małoletnich” przed krzywdzeniem i zapewnia im bezpieczeństwo.</w:t>
      </w:r>
    </w:p>
    <w:p w14:paraId="21DDB142">
      <w:pPr>
        <w:pStyle w:val="10"/>
        <w:jc w:val="both"/>
        <w:rPr>
          <w:rFonts w:ascii="Times New Roman" w:hAnsi="Times New Roman" w:cs="Times New Roman"/>
          <w:sz w:val="24"/>
          <w:szCs w:val="24"/>
        </w:rPr>
      </w:pPr>
      <w:r>
        <w:rPr>
          <w:rFonts w:ascii="Times New Roman" w:hAnsi="Times New Roman" w:cs="Times New Roman"/>
          <w:sz w:val="24"/>
          <w:szCs w:val="24"/>
        </w:rPr>
        <w:t>1. Szkoła posiada dokument „Standardy Ochrony Małoletnich”.</w:t>
      </w:r>
    </w:p>
    <w:p w14:paraId="50E5EB92">
      <w:pPr>
        <w:pStyle w:val="10"/>
        <w:jc w:val="both"/>
        <w:rPr>
          <w:rFonts w:ascii="Times New Roman" w:hAnsi="Times New Roman" w:cs="Times New Roman"/>
          <w:sz w:val="24"/>
          <w:szCs w:val="24"/>
        </w:rPr>
      </w:pPr>
      <w:r>
        <w:rPr>
          <w:rFonts w:ascii="Times New Roman" w:hAnsi="Times New Roman" w:cs="Times New Roman"/>
          <w:sz w:val="24"/>
          <w:szCs w:val="24"/>
        </w:rPr>
        <w:t>2. W dokumencie Standardów przed krzywdzeniem zapisane są:</w:t>
      </w:r>
    </w:p>
    <w:p w14:paraId="1F8B1B87">
      <w:pPr>
        <w:pStyle w:val="10"/>
        <w:jc w:val="both"/>
        <w:rPr>
          <w:rFonts w:ascii="Times New Roman" w:hAnsi="Times New Roman" w:cs="Times New Roman"/>
          <w:sz w:val="24"/>
          <w:szCs w:val="24"/>
        </w:rPr>
      </w:pPr>
      <w:r>
        <w:rPr>
          <w:rFonts w:ascii="Times New Roman" w:hAnsi="Times New Roman" w:cs="Times New Roman"/>
          <w:sz w:val="24"/>
          <w:szCs w:val="24"/>
        </w:rPr>
        <w:t>1) procedury zgłaszania podejrzeń oraz podejmowania interwencji, które określają krok po kroku, jakie działanie należy podjąć w sytuacji krzywdzenia małoletniego lub zagrożenia jego</w:t>
      </w:r>
    </w:p>
    <w:p w14:paraId="36ABDB91">
      <w:pPr>
        <w:pStyle w:val="10"/>
        <w:jc w:val="both"/>
        <w:rPr>
          <w:rFonts w:ascii="Times New Roman" w:hAnsi="Times New Roman" w:cs="Times New Roman"/>
          <w:sz w:val="24"/>
          <w:szCs w:val="24"/>
        </w:rPr>
      </w:pPr>
      <w:r>
        <w:rPr>
          <w:rFonts w:ascii="Times New Roman" w:hAnsi="Times New Roman" w:cs="Times New Roman"/>
          <w:sz w:val="24"/>
          <w:szCs w:val="24"/>
        </w:rPr>
        <w:t>bezpieczeństwa ze strony osób obcych, personelu Szkoły oraz rówieśników;</w:t>
      </w:r>
    </w:p>
    <w:p w14:paraId="7A131520">
      <w:pPr>
        <w:pStyle w:val="10"/>
        <w:jc w:val="both"/>
        <w:rPr>
          <w:rFonts w:ascii="Times New Roman" w:hAnsi="Times New Roman" w:cs="Times New Roman"/>
          <w:sz w:val="24"/>
          <w:szCs w:val="24"/>
        </w:rPr>
      </w:pPr>
      <w:r>
        <w:rPr>
          <w:rFonts w:ascii="Times New Roman" w:hAnsi="Times New Roman" w:cs="Times New Roman"/>
          <w:sz w:val="24"/>
          <w:szCs w:val="24"/>
        </w:rPr>
        <w:t>2) zasady ochrony danych osobowych małoletniego, które określają sposób przechowywania i udostępniania informacji o małoletnim oraz zasady ochrony wizerunku małoletniego, które określają sposób jego utrwalania i udostępniania;</w:t>
      </w:r>
    </w:p>
    <w:p w14:paraId="491E6975">
      <w:pPr>
        <w:pStyle w:val="10"/>
        <w:jc w:val="both"/>
        <w:rPr>
          <w:rFonts w:ascii="Times New Roman" w:hAnsi="Times New Roman" w:cs="Times New Roman"/>
          <w:sz w:val="24"/>
          <w:szCs w:val="24"/>
        </w:rPr>
      </w:pPr>
      <w:r>
        <w:rPr>
          <w:rFonts w:ascii="Times New Roman" w:hAnsi="Times New Roman" w:cs="Times New Roman"/>
          <w:sz w:val="24"/>
          <w:szCs w:val="24"/>
        </w:rPr>
        <w:t>3) zasady dostępu małoletniego do Internetu oraz ochrony małoletnich przed szkodliwymi treściami;</w:t>
      </w:r>
    </w:p>
    <w:p w14:paraId="2EC078A9">
      <w:pPr>
        <w:pStyle w:val="10"/>
        <w:jc w:val="both"/>
        <w:rPr>
          <w:rFonts w:ascii="Times New Roman" w:hAnsi="Times New Roman" w:cs="Times New Roman"/>
          <w:sz w:val="24"/>
          <w:szCs w:val="24"/>
        </w:rPr>
      </w:pPr>
      <w:r>
        <w:rPr>
          <w:rFonts w:ascii="Times New Roman" w:hAnsi="Times New Roman" w:cs="Times New Roman"/>
          <w:sz w:val="24"/>
          <w:szCs w:val="24"/>
        </w:rPr>
        <w:t>4) zasady bezpiecznych relacji personelu Szkoły - małoletni, określające jakie zachowania są niedozwolone w kontakcie z małoletnim.</w:t>
      </w:r>
    </w:p>
    <w:p w14:paraId="28E1A5FD">
      <w:pPr>
        <w:pStyle w:val="10"/>
        <w:jc w:val="both"/>
        <w:rPr>
          <w:rFonts w:ascii="Times New Roman" w:hAnsi="Times New Roman" w:cs="Times New Roman"/>
          <w:sz w:val="24"/>
          <w:szCs w:val="24"/>
        </w:rPr>
      </w:pPr>
      <w:r>
        <w:rPr>
          <w:rFonts w:ascii="Times New Roman" w:hAnsi="Times New Roman" w:cs="Times New Roman"/>
          <w:sz w:val="24"/>
          <w:szCs w:val="24"/>
        </w:rPr>
        <w:t>3. Cały personel szkoły, w tym wolontariusze, praktykanci i inne osoby współpracujące ze szkołą znają treść dokumentu Standardów Ochrony Małoletnich przed krzywdzeniem.</w:t>
      </w:r>
    </w:p>
    <w:p w14:paraId="73A9B665">
      <w:pPr>
        <w:pStyle w:val="10"/>
        <w:jc w:val="both"/>
        <w:rPr>
          <w:rFonts w:ascii="Times New Roman" w:hAnsi="Times New Roman" w:cs="Times New Roman"/>
          <w:sz w:val="24"/>
          <w:szCs w:val="24"/>
        </w:rPr>
      </w:pPr>
      <w:r>
        <w:rPr>
          <w:rFonts w:ascii="Times New Roman" w:hAnsi="Times New Roman" w:cs="Times New Roman"/>
          <w:sz w:val="24"/>
          <w:szCs w:val="24"/>
        </w:rPr>
        <w:t>4. Zapisy zawarte w dokumencie „Standardów Ochrony Małoletnich” przed krzywdzeniem obowiązują wszystkich pracowników szkoły, w tym wolontariuszy,  praktykantów i innych osób współpracujących ze szkołą.</w:t>
      </w:r>
    </w:p>
    <w:p w14:paraId="50C73893">
      <w:pPr>
        <w:pStyle w:val="10"/>
        <w:jc w:val="both"/>
        <w:rPr>
          <w:rFonts w:ascii="Times New Roman" w:hAnsi="Times New Roman" w:cs="Times New Roman"/>
          <w:sz w:val="24"/>
          <w:szCs w:val="24"/>
        </w:rPr>
      </w:pPr>
      <w:r>
        <w:rPr>
          <w:rFonts w:ascii="Times New Roman" w:hAnsi="Times New Roman" w:cs="Times New Roman"/>
          <w:sz w:val="24"/>
          <w:szCs w:val="24"/>
        </w:rPr>
        <w:t>5. Dyrekcja szkoły wyznaczyła osobę (osoby) odpowiedzialną (odpowiedzialne) za monitoring realizacji Standardów Ochrony Małoletnich i jej rola oraz zadania są jasno określone.</w:t>
      </w:r>
    </w:p>
    <w:p w14:paraId="05D25139">
      <w:pPr>
        <w:pStyle w:val="10"/>
        <w:jc w:val="both"/>
        <w:rPr>
          <w:rFonts w:ascii="Times New Roman" w:hAnsi="Times New Roman" w:cs="Times New Roman"/>
          <w:sz w:val="24"/>
          <w:szCs w:val="24"/>
        </w:rPr>
      </w:pPr>
      <w:r>
        <w:rPr>
          <w:rFonts w:ascii="Times New Roman" w:hAnsi="Times New Roman" w:cs="Times New Roman"/>
          <w:sz w:val="24"/>
          <w:szCs w:val="24"/>
        </w:rPr>
        <w:t>6. W szkole jest wyznaczona osoba odpowiedzialna za monitoring bezpieczeństwa sieci komputerowej.</w:t>
      </w:r>
    </w:p>
    <w:p w14:paraId="7082A7CF">
      <w:pPr>
        <w:pStyle w:val="10"/>
        <w:jc w:val="both"/>
        <w:rPr>
          <w:rFonts w:ascii="Times New Roman" w:hAnsi="Times New Roman" w:cs="Times New Roman"/>
          <w:sz w:val="24"/>
          <w:szCs w:val="24"/>
        </w:rPr>
      </w:pPr>
    </w:p>
    <w:p w14:paraId="5F6CA190">
      <w:pPr>
        <w:pStyle w:val="10"/>
        <w:jc w:val="both"/>
        <w:rPr>
          <w:rFonts w:ascii="Times New Roman" w:hAnsi="Times New Roman" w:cs="Times New Roman"/>
          <w:sz w:val="24"/>
          <w:szCs w:val="24"/>
        </w:rPr>
      </w:pPr>
    </w:p>
    <w:p w14:paraId="657F0AC5">
      <w:pPr>
        <w:pStyle w:val="10"/>
        <w:jc w:val="both"/>
        <w:rPr>
          <w:rFonts w:ascii="Times New Roman" w:hAnsi="Times New Roman" w:cs="Times New Roman"/>
          <w:sz w:val="24"/>
          <w:szCs w:val="24"/>
        </w:rPr>
      </w:pPr>
    </w:p>
    <w:p w14:paraId="55CD1243">
      <w:pPr>
        <w:pStyle w:val="10"/>
        <w:jc w:val="both"/>
        <w:rPr>
          <w:rFonts w:ascii="Times New Roman" w:hAnsi="Times New Roman" w:cs="Times New Roman"/>
          <w:sz w:val="24"/>
          <w:szCs w:val="24"/>
        </w:rPr>
      </w:pPr>
    </w:p>
    <w:p w14:paraId="1C0B905E">
      <w:pPr>
        <w:pStyle w:val="10"/>
        <w:jc w:val="both"/>
        <w:rPr>
          <w:rFonts w:ascii="Times New Roman" w:hAnsi="Times New Roman" w:cs="Times New Roman"/>
          <w:sz w:val="24"/>
          <w:szCs w:val="24"/>
        </w:rPr>
      </w:pPr>
    </w:p>
    <w:p w14:paraId="6EA66370">
      <w:pPr>
        <w:pStyle w:val="10"/>
        <w:jc w:val="both"/>
        <w:rPr>
          <w:rFonts w:ascii="Times New Roman" w:hAnsi="Times New Roman" w:cs="Times New Roman"/>
          <w:sz w:val="24"/>
          <w:szCs w:val="24"/>
        </w:rPr>
      </w:pPr>
    </w:p>
    <w:p w14:paraId="7323F0D4">
      <w:pPr>
        <w:pStyle w:val="10"/>
        <w:jc w:val="both"/>
        <w:rPr>
          <w:rFonts w:ascii="Times New Roman" w:hAnsi="Times New Roman" w:cs="Times New Roman"/>
          <w:sz w:val="24"/>
          <w:szCs w:val="24"/>
        </w:rPr>
      </w:pPr>
    </w:p>
    <w:p w14:paraId="1D7FF69B">
      <w:pPr>
        <w:pStyle w:val="10"/>
        <w:jc w:val="both"/>
        <w:rPr>
          <w:rFonts w:ascii="Times New Roman" w:hAnsi="Times New Roman" w:cs="Times New Roman"/>
          <w:sz w:val="24"/>
          <w:szCs w:val="24"/>
        </w:rPr>
      </w:pPr>
    </w:p>
    <w:p w14:paraId="795985BB">
      <w:pPr>
        <w:pStyle w:val="10"/>
        <w:jc w:val="both"/>
        <w:rPr>
          <w:rFonts w:ascii="Times New Roman" w:hAnsi="Times New Roman" w:cs="Times New Roman"/>
          <w:sz w:val="24"/>
          <w:szCs w:val="24"/>
        </w:rPr>
      </w:pPr>
    </w:p>
    <w:p w14:paraId="27B6DE4A">
      <w:pPr>
        <w:pStyle w:val="10"/>
        <w:jc w:val="both"/>
        <w:rPr>
          <w:rFonts w:ascii="Times New Roman" w:hAnsi="Times New Roman" w:cs="Times New Roman"/>
          <w:sz w:val="24"/>
          <w:szCs w:val="24"/>
        </w:rPr>
      </w:pPr>
    </w:p>
    <w:p w14:paraId="528D8D89">
      <w:pPr>
        <w:pStyle w:val="10"/>
        <w:jc w:val="both"/>
        <w:rPr>
          <w:rFonts w:ascii="Times New Roman" w:hAnsi="Times New Roman" w:cs="Times New Roman"/>
          <w:sz w:val="24"/>
          <w:szCs w:val="24"/>
        </w:rPr>
      </w:pPr>
    </w:p>
    <w:p w14:paraId="6F126DE9">
      <w:pPr>
        <w:pStyle w:val="10"/>
        <w:jc w:val="both"/>
        <w:rPr>
          <w:rFonts w:ascii="Times New Roman" w:hAnsi="Times New Roman" w:cs="Times New Roman"/>
          <w:sz w:val="24"/>
          <w:szCs w:val="24"/>
        </w:rPr>
      </w:pPr>
    </w:p>
    <w:p w14:paraId="3AE5F1B8">
      <w:pPr>
        <w:pStyle w:val="10"/>
        <w:jc w:val="both"/>
        <w:rPr>
          <w:rFonts w:ascii="Times New Roman" w:hAnsi="Times New Roman" w:cs="Times New Roman"/>
          <w:sz w:val="24"/>
          <w:szCs w:val="24"/>
        </w:rPr>
      </w:pPr>
    </w:p>
    <w:p w14:paraId="4713BA3E">
      <w:pPr>
        <w:pStyle w:val="10"/>
        <w:jc w:val="both"/>
        <w:rPr>
          <w:rFonts w:ascii="Times New Roman" w:hAnsi="Times New Roman" w:cs="Times New Roman"/>
          <w:sz w:val="24"/>
          <w:szCs w:val="24"/>
        </w:rPr>
      </w:pPr>
    </w:p>
    <w:p w14:paraId="5DE2DB43">
      <w:pPr>
        <w:pStyle w:val="10"/>
        <w:jc w:val="both"/>
        <w:rPr>
          <w:rFonts w:ascii="Times New Roman" w:hAnsi="Times New Roman" w:cs="Times New Roman"/>
          <w:sz w:val="24"/>
          <w:szCs w:val="24"/>
        </w:rPr>
      </w:pPr>
    </w:p>
    <w:p w14:paraId="4108DEC2">
      <w:pPr>
        <w:pStyle w:val="10"/>
        <w:jc w:val="both"/>
        <w:rPr>
          <w:rFonts w:ascii="Times New Roman" w:hAnsi="Times New Roman" w:cs="Times New Roman"/>
          <w:sz w:val="24"/>
          <w:szCs w:val="24"/>
        </w:rPr>
      </w:pPr>
    </w:p>
    <w:p w14:paraId="708517D2">
      <w:pPr>
        <w:pStyle w:val="10"/>
        <w:jc w:val="both"/>
        <w:rPr>
          <w:rFonts w:ascii="Times New Roman" w:hAnsi="Times New Roman" w:cs="Times New Roman"/>
          <w:sz w:val="24"/>
          <w:szCs w:val="24"/>
        </w:rPr>
      </w:pPr>
    </w:p>
    <w:p w14:paraId="53F0E437">
      <w:pPr>
        <w:pStyle w:val="10"/>
        <w:jc w:val="both"/>
        <w:rPr>
          <w:rFonts w:ascii="Times New Roman" w:hAnsi="Times New Roman" w:cs="Times New Roman"/>
          <w:sz w:val="24"/>
          <w:szCs w:val="24"/>
        </w:rPr>
      </w:pPr>
    </w:p>
    <w:p w14:paraId="690C2F92">
      <w:pPr>
        <w:pStyle w:val="10"/>
        <w:jc w:val="right"/>
        <w:rPr>
          <w:rFonts w:ascii="Times New Roman" w:hAnsi="Times New Roman" w:cs="Times New Roman"/>
          <w:sz w:val="24"/>
          <w:szCs w:val="24"/>
        </w:rPr>
      </w:pPr>
      <w:r>
        <w:rPr>
          <w:rFonts w:ascii="Times New Roman" w:hAnsi="Times New Roman" w:cs="Times New Roman"/>
          <w:b/>
          <w:sz w:val="24"/>
          <w:szCs w:val="24"/>
        </w:rPr>
        <w:t>Załącznik nr 8</w:t>
      </w:r>
      <w:r>
        <w:rPr>
          <w:rFonts w:ascii="Times New Roman" w:hAnsi="Times New Roman" w:cs="Times New Roman"/>
          <w:sz w:val="24"/>
          <w:szCs w:val="24"/>
        </w:rPr>
        <w:t xml:space="preserve"> do Standardów Ochrony Małoletnich w </w:t>
      </w:r>
    </w:p>
    <w:p w14:paraId="1389F512">
      <w:pPr>
        <w:pStyle w:val="10"/>
        <w:jc w:val="right"/>
        <w:rPr>
          <w:rFonts w:ascii="Times New Roman" w:hAnsi="Times New Roman" w:cs="Times New Roman"/>
          <w:sz w:val="24"/>
          <w:szCs w:val="24"/>
        </w:rPr>
      </w:pPr>
      <w:r>
        <w:rPr>
          <w:rFonts w:ascii="Times New Roman" w:hAnsi="Times New Roman" w:cs="Times New Roman"/>
          <w:sz w:val="24"/>
          <w:szCs w:val="24"/>
        </w:rPr>
        <w:t>Dolnośląskiej Szkole Podstawowej Specjalnej nr 4</w:t>
      </w:r>
    </w:p>
    <w:p w14:paraId="2E8B5EC6">
      <w:pPr>
        <w:pStyle w:val="10"/>
        <w:jc w:val="right"/>
        <w:rPr>
          <w:rFonts w:ascii="Times New Roman" w:hAnsi="Times New Roman" w:cs="Times New Roman"/>
          <w:sz w:val="24"/>
          <w:szCs w:val="24"/>
        </w:rPr>
      </w:pPr>
      <w:r>
        <w:rPr>
          <w:rFonts w:ascii="Times New Roman" w:hAnsi="Times New Roman" w:cs="Times New Roman"/>
          <w:sz w:val="24"/>
          <w:szCs w:val="24"/>
        </w:rPr>
        <w:t>przy Szpitalu Rehabilitacyjnym Hematologicznym „Orlik”</w:t>
      </w:r>
    </w:p>
    <w:p w14:paraId="3742875B">
      <w:pPr>
        <w:pStyle w:val="10"/>
        <w:jc w:val="right"/>
        <w:rPr>
          <w:rFonts w:ascii="Times New Roman" w:hAnsi="Times New Roman" w:cs="Times New Roman"/>
          <w:sz w:val="24"/>
          <w:szCs w:val="24"/>
        </w:rPr>
      </w:pPr>
    </w:p>
    <w:p w14:paraId="0E4F80EF">
      <w:pPr>
        <w:pStyle w:val="10"/>
        <w:jc w:val="both"/>
        <w:rPr>
          <w:rFonts w:ascii="Times New Roman" w:hAnsi="Times New Roman" w:cs="Times New Roman"/>
          <w:sz w:val="24"/>
          <w:szCs w:val="24"/>
        </w:rPr>
      </w:pPr>
    </w:p>
    <w:p w14:paraId="1B120042">
      <w:pPr>
        <w:pStyle w:val="10"/>
        <w:jc w:val="both"/>
        <w:rPr>
          <w:rFonts w:ascii="Times New Roman" w:hAnsi="Times New Roman" w:cs="Times New Roman"/>
          <w:sz w:val="24"/>
          <w:szCs w:val="24"/>
        </w:rPr>
      </w:pPr>
    </w:p>
    <w:p w14:paraId="1CA096A1">
      <w:pPr>
        <w:pStyle w:val="10"/>
        <w:jc w:val="both"/>
        <w:rPr>
          <w:rFonts w:ascii="Times New Roman" w:hAnsi="Times New Roman" w:cs="Times New Roman"/>
          <w:sz w:val="24"/>
          <w:szCs w:val="24"/>
        </w:rPr>
      </w:pPr>
    </w:p>
    <w:p w14:paraId="254ED208">
      <w:pPr>
        <w:pStyle w:val="10"/>
        <w:jc w:val="both"/>
        <w:rPr>
          <w:rFonts w:ascii="Times New Roman" w:hAnsi="Times New Roman" w:cs="Times New Roman"/>
          <w:b/>
          <w:bCs/>
          <w:sz w:val="24"/>
          <w:szCs w:val="24"/>
          <w:u w:val="single"/>
        </w:rPr>
      </w:pPr>
      <w:r>
        <w:rPr>
          <w:rFonts w:ascii="Times New Roman" w:hAnsi="Times New Roman" w:cs="Times New Roman"/>
          <w:b/>
          <w:bCs/>
          <w:sz w:val="24"/>
          <w:szCs w:val="24"/>
          <w:u w:val="single"/>
        </w:rPr>
        <w:t>Zgoda na wykorzystanie i rozpowszechnianie wizerunku</w:t>
      </w:r>
    </w:p>
    <w:p w14:paraId="5BDC3F4B">
      <w:pPr>
        <w:pStyle w:val="10"/>
        <w:jc w:val="both"/>
        <w:rPr>
          <w:rFonts w:ascii="Times New Roman" w:hAnsi="Times New Roman" w:cs="Times New Roman"/>
          <w:b/>
          <w:bCs/>
          <w:sz w:val="24"/>
          <w:szCs w:val="24"/>
        </w:rPr>
      </w:pPr>
    </w:p>
    <w:p w14:paraId="2B74F78A">
      <w:pPr>
        <w:pStyle w:val="10"/>
        <w:jc w:val="both"/>
        <w:rPr>
          <w:rFonts w:ascii="Times New Roman" w:hAnsi="Times New Roman" w:cs="Times New Roman"/>
          <w:bCs/>
          <w:sz w:val="24"/>
          <w:szCs w:val="24"/>
        </w:rPr>
      </w:pPr>
      <w:r>
        <w:rPr>
          <w:rFonts w:ascii="Times New Roman" w:hAnsi="Times New Roman" w:cs="Times New Roman"/>
          <w:bCs/>
          <w:sz w:val="24"/>
          <w:szCs w:val="24"/>
        </w:rPr>
        <w:t xml:space="preserve">Na podstawie art. 81 ust. 1 ustawy z dnia 4 lutego 1994 r. o prawie autorskim i prawach pokrewnych (Dz.U. z 2022. r. poz. 2509 ze zm.) Ja niżej podpisany(a): </w:t>
      </w:r>
      <w:r>
        <w:rPr>
          <w:rFonts w:ascii="Times New Roman" w:hAnsi="Times New Roman" w:cs="Times New Roman"/>
          <w:b/>
          <w:bCs/>
          <w:sz w:val="24"/>
          <w:szCs w:val="24"/>
        </w:rPr>
        <w:t>Wyrażam zgodę na nieodpłatne utrwalenie, powielanie i wykorzystanie zdjęć (danych wizerunkowych)</w:t>
      </w:r>
      <w:r>
        <w:rPr>
          <w:rFonts w:ascii="Times New Roman" w:hAnsi="Times New Roman" w:cs="Times New Roman"/>
          <w:bCs/>
          <w:sz w:val="24"/>
          <w:szCs w:val="24"/>
        </w:rPr>
        <w:t xml:space="preserve"> mojego dziecka/podopiecznego w celach promocyjnych, reklamowych oraz budowy pozytywnego wizerunku placówki: </w:t>
      </w:r>
      <w:r>
        <w:rPr>
          <w:rFonts w:ascii="Times New Roman" w:hAnsi="Times New Roman" w:cs="Times New Roman"/>
          <w:b/>
          <w:bCs/>
          <w:sz w:val="24"/>
          <w:szCs w:val="24"/>
        </w:rPr>
        <w:t>Dolnośląska Szkoła Podstawowa Specjalna Nr 4 przy Szpitalu Rehabilitacyjnym Hematologicznym "ORLIK"</w:t>
      </w:r>
      <w:r>
        <w:rPr>
          <w:rFonts w:ascii="Times New Roman" w:hAnsi="Times New Roman" w:cs="Times New Roman"/>
          <w:bCs/>
          <w:sz w:val="24"/>
          <w:szCs w:val="24"/>
        </w:rPr>
        <w:t xml:space="preserve"> na jej profilach mediów społecznościowych </w:t>
      </w:r>
      <w:r>
        <w:rPr>
          <w:rFonts w:ascii="Times New Roman" w:hAnsi="Times New Roman" w:cs="Times New Roman"/>
          <w:b/>
          <w:bCs/>
          <w:sz w:val="24"/>
          <w:szCs w:val="24"/>
        </w:rPr>
        <w:t>Facebook, Instagram, YouTube, Tik Tok.</w:t>
      </w:r>
    </w:p>
    <w:p w14:paraId="41493410">
      <w:pPr>
        <w:pStyle w:val="10"/>
        <w:jc w:val="both"/>
        <w:rPr>
          <w:rFonts w:ascii="Times New Roman" w:hAnsi="Times New Roman" w:cs="Times New Roman"/>
          <w:bCs/>
          <w:sz w:val="24"/>
          <w:szCs w:val="24"/>
        </w:rPr>
      </w:pPr>
      <w:r>
        <w:rPr>
          <w:rFonts w:ascii="Times New Roman" w:hAnsi="Times New Roman" w:cs="Times New Roman"/>
          <w:bCs/>
          <w:sz w:val="24"/>
          <w:szCs w:val="24"/>
        </w:rPr>
        <w:t xml:space="preserve">Ponadto oświadczam, że </w:t>
      </w:r>
      <w:r>
        <w:rPr>
          <w:rFonts w:ascii="Times New Roman" w:hAnsi="Times New Roman" w:cs="Times New Roman"/>
          <w:b/>
          <w:bCs/>
          <w:sz w:val="24"/>
          <w:szCs w:val="24"/>
        </w:rPr>
        <w:t>nieodpłatna zgoda</w:t>
      </w:r>
      <w:r>
        <w:rPr>
          <w:rFonts w:ascii="Times New Roman" w:hAnsi="Times New Roman" w:cs="Times New Roman"/>
          <w:bCs/>
          <w:sz w:val="24"/>
          <w:szCs w:val="24"/>
        </w:rPr>
        <w:t xml:space="preserve"> na utrwalenie i rozpowszechnianie wizerunku mojego dziecka obejmuje także wykorzystanie, utrwalanie, zwielokrotnienie, kopiowanie, rozpowszechnianie, obróbkę, opracowanie i powielanie wizerunku, dowolną techniką bądź za pośrednictwem dowolnego medium dla potrzeb opublikowania we wskazanych celach.</w:t>
      </w:r>
    </w:p>
    <w:p w14:paraId="305F15DE">
      <w:pPr>
        <w:pStyle w:val="10"/>
        <w:jc w:val="both"/>
        <w:rPr>
          <w:rFonts w:ascii="Times New Roman" w:hAnsi="Times New Roman" w:cs="Times New Roman"/>
          <w:bCs/>
          <w:sz w:val="24"/>
          <w:szCs w:val="24"/>
        </w:rPr>
      </w:pPr>
      <w:r>
        <w:rPr>
          <w:rFonts w:ascii="Times New Roman" w:hAnsi="Times New Roman" w:cs="Times New Roman"/>
          <w:bCs/>
          <w:sz w:val="24"/>
          <w:szCs w:val="24"/>
        </w:rPr>
        <w:t>Oświadczam, że wykorzystanie wizerunku mojego dziecka zgodnie z treścią niniejszego dokumentu nie narusza dóbr osobistych oraz innych praw osób trzecich.</w:t>
      </w:r>
    </w:p>
    <w:p w14:paraId="4AD6A723">
      <w:pPr>
        <w:pStyle w:val="10"/>
        <w:jc w:val="both"/>
        <w:rPr>
          <w:rFonts w:ascii="Times New Roman" w:hAnsi="Times New Roman" w:cs="Times New Roman"/>
          <w:bCs/>
          <w:sz w:val="24"/>
          <w:szCs w:val="24"/>
        </w:rPr>
      </w:pPr>
      <w:r>
        <w:rPr>
          <w:rFonts w:ascii="Times New Roman" w:hAnsi="Times New Roman" w:cs="Times New Roman"/>
          <w:bCs/>
          <w:sz w:val="24"/>
          <w:szCs w:val="24"/>
        </w:rPr>
        <w:t>Oświadczam, że niniejsza zgoda do wyżej wymienionych celów jest nieodpłatna i następuje bez ograniczeń terytorialnych.</w:t>
      </w:r>
    </w:p>
    <w:p w14:paraId="27D6BA1D">
      <w:pPr>
        <w:pStyle w:val="10"/>
        <w:jc w:val="both"/>
        <w:rPr>
          <w:rFonts w:ascii="Times New Roman" w:hAnsi="Times New Roman" w:cs="Times New Roman"/>
          <w:bCs/>
          <w:sz w:val="24"/>
          <w:szCs w:val="24"/>
        </w:rPr>
      </w:pPr>
      <w:r>
        <w:rPr>
          <w:rFonts w:ascii="Times New Roman" w:hAnsi="Times New Roman" w:cs="Times New Roman"/>
          <w:bCs/>
          <w:sz w:val="24"/>
          <w:szCs w:val="24"/>
        </w:rPr>
        <w:t>Przeniesienie niniejszego zezwolenia oraz wszelkich praw z nim związanych na osobę lub podmiot trzeci nie wymaga mojej uprzedniej zgody na taką czynność i następuje nieodpłatnie.</w:t>
      </w:r>
    </w:p>
    <w:p w14:paraId="73AEC08D">
      <w:pPr>
        <w:pStyle w:val="10"/>
        <w:rPr>
          <w:rFonts w:ascii="Times New Roman" w:hAnsi="Times New Roman" w:cs="Times New Roman"/>
          <w:bCs/>
          <w:sz w:val="24"/>
          <w:szCs w:val="24"/>
        </w:rPr>
      </w:pPr>
    </w:p>
    <w:p w14:paraId="121DCF25">
      <w:pPr>
        <w:pStyle w:val="10"/>
        <w:jc w:val="both"/>
        <w:rPr>
          <w:rFonts w:ascii="Times New Roman" w:hAnsi="Times New Roman" w:cs="Times New Roman"/>
          <w:bCs/>
          <w:sz w:val="24"/>
          <w:szCs w:val="24"/>
        </w:rPr>
      </w:pPr>
    </w:p>
    <w:p w14:paraId="51D91B9E">
      <w:pPr>
        <w:pStyle w:val="10"/>
        <w:jc w:val="both"/>
        <w:rPr>
          <w:rFonts w:ascii="Times New Roman" w:hAnsi="Times New Roman" w:cs="Times New Roman"/>
          <w:bCs/>
          <w:sz w:val="24"/>
          <w:szCs w:val="24"/>
        </w:rPr>
      </w:pPr>
    </w:p>
    <w:p w14:paraId="165CA1BB">
      <w:pPr>
        <w:pStyle w:val="10"/>
        <w:jc w:val="both"/>
        <w:rPr>
          <w:rFonts w:ascii="Times New Roman" w:hAnsi="Times New Roman" w:cs="Times New Roman"/>
          <w:bCs/>
          <w:sz w:val="24"/>
          <w:szCs w:val="24"/>
        </w:rPr>
      </w:pPr>
    </w:p>
    <w:p w14:paraId="1CA083E7">
      <w:pPr>
        <w:pStyle w:val="10"/>
        <w:jc w:val="both"/>
        <w:rPr>
          <w:rFonts w:ascii="Times New Roman" w:hAnsi="Times New Roman" w:cs="Times New Roman"/>
          <w:bCs/>
          <w:sz w:val="24"/>
          <w:szCs w:val="24"/>
        </w:rPr>
      </w:pPr>
      <w:r>
        <w:rPr>
          <w:rFonts w:ascii="Times New Roman" w:hAnsi="Times New Roman" w:cs="Times New Roman"/>
          <w:bCs/>
          <w:sz w:val="24"/>
          <w:szCs w:val="24"/>
        </w:rPr>
        <w:t xml:space="preserve">………………………………………………………..                                                  </w:t>
      </w:r>
    </w:p>
    <w:p w14:paraId="54F0F701">
      <w:pPr>
        <w:pStyle w:val="10"/>
        <w:jc w:val="both"/>
        <w:rPr>
          <w:rFonts w:ascii="Times New Roman" w:hAnsi="Times New Roman" w:cs="Times New Roman"/>
          <w:bCs/>
          <w:sz w:val="24"/>
          <w:szCs w:val="24"/>
        </w:rPr>
      </w:pPr>
      <w:r>
        <w:rPr>
          <w:rFonts w:ascii="Times New Roman" w:hAnsi="Times New Roman" w:cs="Times New Roman"/>
          <w:bCs/>
          <w:sz w:val="24"/>
          <w:szCs w:val="24"/>
        </w:rPr>
        <w:t xml:space="preserve">         Data i podpis matki opiekuna prawnego</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 xml:space="preserve">                 </w:t>
      </w:r>
    </w:p>
    <w:p w14:paraId="57BF703C">
      <w:pPr>
        <w:pStyle w:val="10"/>
        <w:jc w:val="both"/>
        <w:rPr>
          <w:rFonts w:ascii="Times New Roman" w:hAnsi="Times New Roman" w:cs="Times New Roman"/>
          <w:sz w:val="24"/>
          <w:szCs w:val="24"/>
        </w:rPr>
      </w:pPr>
    </w:p>
    <w:p w14:paraId="66418E27">
      <w:pPr>
        <w:pStyle w:val="10"/>
        <w:jc w:val="both"/>
        <w:rPr>
          <w:rFonts w:ascii="Times New Roman" w:hAnsi="Times New Roman" w:cs="Times New Roman"/>
          <w:sz w:val="24"/>
          <w:szCs w:val="24"/>
        </w:rPr>
      </w:pPr>
    </w:p>
    <w:p w14:paraId="7BF75EA2">
      <w:pPr>
        <w:pStyle w:val="10"/>
        <w:jc w:val="both"/>
        <w:rPr>
          <w:rFonts w:ascii="Times New Roman" w:hAnsi="Times New Roman" w:cs="Times New Roman"/>
          <w:sz w:val="24"/>
          <w:szCs w:val="24"/>
        </w:rPr>
      </w:pPr>
    </w:p>
    <w:p w14:paraId="5BF65F57">
      <w:pPr>
        <w:pStyle w:val="10"/>
        <w:jc w:val="both"/>
        <w:rPr>
          <w:rFonts w:ascii="Times New Roman" w:hAnsi="Times New Roman" w:cs="Times New Roman"/>
          <w:sz w:val="24"/>
          <w:szCs w:val="24"/>
        </w:rPr>
      </w:pPr>
    </w:p>
    <w:p w14:paraId="15B47B6D">
      <w:pPr>
        <w:pStyle w:val="10"/>
        <w:jc w:val="both"/>
        <w:rPr>
          <w:rFonts w:ascii="Times New Roman" w:hAnsi="Times New Roman" w:cs="Times New Roman"/>
          <w:sz w:val="24"/>
          <w:szCs w:val="24"/>
        </w:rPr>
      </w:pPr>
    </w:p>
    <w:p w14:paraId="47EFD0E0">
      <w:pPr>
        <w:pStyle w:val="10"/>
        <w:jc w:val="both"/>
        <w:rPr>
          <w:rFonts w:ascii="Times New Roman" w:hAnsi="Times New Roman" w:cs="Times New Roman"/>
          <w:sz w:val="24"/>
          <w:szCs w:val="24"/>
        </w:rPr>
      </w:pPr>
    </w:p>
    <w:p w14:paraId="562CF7C4">
      <w:pPr>
        <w:pStyle w:val="10"/>
        <w:jc w:val="both"/>
        <w:rPr>
          <w:rFonts w:ascii="Times New Roman" w:hAnsi="Times New Roman" w:cs="Times New Roman"/>
          <w:sz w:val="24"/>
          <w:szCs w:val="24"/>
        </w:rPr>
      </w:pPr>
    </w:p>
    <w:p w14:paraId="162A049B">
      <w:pPr>
        <w:pStyle w:val="10"/>
        <w:jc w:val="both"/>
        <w:rPr>
          <w:rFonts w:ascii="Times New Roman" w:hAnsi="Times New Roman" w:cs="Times New Roman"/>
          <w:sz w:val="24"/>
          <w:szCs w:val="24"/>
        </w:rPr>
      </w:pPr>
    </w:p>
    <w:p w14:paraId="64FF5F16">
      <w:pPr>
        <w:pStyle w:val="10"/>
        <w:jc w:val="both"/>
        <w:rPr>
          <w:rFonts w:ascii="Times New Roman" w:hAnsi="Times New Roman" w:cs="Times New Roman"/>
          <w:b/>
          <w:color w:val="FF0000"/>
          <w:sz w:val="24"/>
          <w:szCs w:val="24"/>
        </w:rPr>
      </w:pPr>
    </w:p>
    <w:p w14:paraId="33EFB259"/>
    <w:sectPr>
      <w:footerReference r:id="rId5" w:type="default"/>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libri Light">
    <w:panose1 w:val="020F0302020204030204"/>
    <w:charset w:val="EE"/>
    <w:family w:val="swiss"/>
    <w:pitch w:val="default"/>
    <w:sig w:usb0="E4002EFF" w:usb1="C2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EE"/>
    <w:family w:val="swiss"/>
    <w:pitch w:val="default"/>
    <w:sig w:usb0="E4002EFF" w:usb1="C000E47F" w:usb2="00000009" w:usb3="00000000" w:csb0="200001FF" w:csb1="0000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Symbol">
    <w:panose1 w:val="05050102010706020507"/>
    <w:charset w:val="02"/>
    <w:family w:val="roman"/>
    <w:pitch w:val="default"/>
    <w:sig w:usb0="00000000" w:usb1="00000000" w:usb2="00000000" w:usb3="00000000" w:csb0="80000000" w:csb1="00000000"/>
  </w:font>
  <w:font w:name="+Treść">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1698711"/>
      <w:docPartObj>
        <w:docPartGallery w:val="autotext"/>
      </w:docPartObj>
    </w:sdtPr>
    <w:sdtContent>
      <w:p w14:paraId="09694AE0">
        <w:pPr>
          <w:pStyle w:val="7"/>
          <w:jc w:val="center"/>
        </w:pPr>
        <w:r>
          <w:fldChar w:fldCharType="begin"/>
        </w:r>
        <w:r>
          <w:instrText xml:space="preserve">PAGE   \* MERGEFORMAT</w:instrText>
        </w:r>
        <w:r>
          <w:fldChar w:fldCharType="separate"/>
        </w:r>
        <w:r>
          <w:t>11</w:t>
        </w:r>
        <w:r>
          <w:fldChar w:fldCharType="end"/>
        </w:r>
      </w:p>
    </w:sdtContent>
  </w:sdt>
  <w:p w14:paraId="276A20B5">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822C6A"/>
    <w:multiLevelType w:val="multilevel"/>
    <w:tmpl w:val="0B822C6A"/>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122C44D1"/>
    <w:multiLevelType w:val="multilevel"/>
    <w:tmpl w:val="122C44D1"/>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
    <w:nsid w:val="195F7556"/>
    <w:multiLevelType w:val="multilevel"/>
    <w:tmpl w:val="195F7556"/>
    <w:lvl w:ilvl="0" w:tentative="0">
      <w:start w:val="1"/>
      <w:numFmt w:val="low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1A53105A"/>
    <w:multiLevelType w:val="multilevel"/>
    <w:tmpl w:val="1A53105A"/>
    <w:lvl w:ilvl="0" w:tentative="0">
      <w:start w:val="1"/>
      <w:numFmt w:val="lowerLetter"/>
      <w:lvlText w:val="%1)"/>
      <w:lvlJc w:val="left"/>
      <w:pPr>
        <w:ind w:left="720" w:hanging="360"/>
      </w:pPr>
      <w:rPr>
        <w:rFonts w:asciiTheme="minorHAnsi" w:hAnsiTheme="minorHAnsi" w:eastAsiaTheme="minorHAnsi" w:cstheme="minorBidi"/>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40A41852"/>
    <w:multiLevelType w:val="multilevel"/>
    <w:tmpl w:val="40A4185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4B06586B"/>
    <w:multiLevelType w:val="multilevel"/>
    <w:tmpl w:val="4B06586B"/>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4E49077F"/>
    <w:multiLevelType w:val="multilevel"/>
    <w:tmpl w:val="4E49077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5"/>
  </w:num>
  <w:num w:numId="2">
    <w:abstractNumId w:val="1"/>
  </w:num>
  <w:num w:numId="3">
    <w:abstractNumId w:val="6"/>
  </w:num>
  <w:num w:numId="4">
    <w:abstractNumId w:val="4"/>
  </w:num>
  <w:num w:numId="5">
    <w:abstractNumId w:val="2"/>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3"/>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350C"/>
    <w:rsid w:val="00013CEE"/>
    <w:rsid w:val="00025092"/>
    <w:rsid w:val="0002643D"/>
    <w:rsid w:val="000277F4"/>
    <w:rsid w:val="00031230"/>
    <w:rsid w:val="00051F6A"/>
    <w:rsid w:val="00084926"/>
    <w:rsid w:val="000913F0"/>
    <w:rsid w:val="000948E1"/>
    <w:rsid w:val="000B081D"/>
    <w:rsid w:val="0012601A"/>
    <w:rsid w:val="00126255"/>
    <w:rsid w:val="001310FE"/>
    <w:rsid w:val="00131208"/>
    <w:rsid w:val="0013767C"/>
    <w:rsid w:val="00160358"/>
    <w:rsid w:val="001750C8"/>
    <w:rsid w:val="001928F3"/>
    <w:rsid w:val="001B10B1"/>
    <w:rsid w:val="001B1C99"/>
    <w:rsid w:val="001B3DA5"/>
    <w:rsid w:val="001D3335"/>
    <w:rsid w:val="001E193C"/>
    <w:rsid w:val="001F36C1"/>
    <w:rsid w:val="00206775"/>
    <w:rsid w:val="00214415"/>
    <w:rsid w:val="00232A57"/>
    <w:rsid w:val="00254CC6"/>
    <w:rsid w:val="00271536"/>
    <w:rsid w:val="002828C1"/>
    <w:rsid w:val="00294509"/>
    <w:rsid w:val="002B0B46"/>
    <w:rsid w:val="002B31F8"/>
    <w:rsid w:val="002B3C83"/>
    <w:rsid w:val="00305634"/>
    <w:rsid w:val="003069A1"/>
    <w:rsid w:val="00315AC7"/>
    <w:rsid w:val="00320E1F"/>
    <w:rsid w:val="00323513"/>
    <w:rsid w:val="003348E5"/>
    <w:rsid w:val="00334F77"/>
    <w:rsid w:val="003620A1"/>
    <w:rsid w:val="003757AD"/>
    <w:rsid w:val="00384CAF"/>
    <w:rsid w:val="0038605A"/>
    <w:rsid w:val="003869A7"/>
    <w:rsid w:val="003921B2"/>
    <w:rsid w:val="003965B5"/>
    <w:rsid w:val="003A03EF"/>
    <w:rsid w:val="003B4AB0"/>
    <w:rsid w:val="003B578A"/>
    <w:rsid w:val="003D0D32"/>
    <w:rsid w:val="00405BDC"/>
    <w:rsid w:val="00443586"/>
    <w:rsid w:val="00447B93"/>
    <w:rsid w:val="004637C2"/>
    <w:rsid w:val="004650E0"/>
    <w:rsid w:val="004A0FB8"/>
    <w:rsid w:val="004C4FF8"/>
    <w:rsid w:val="004D065C"/>
    <w:rsid w:val="004F04CF"/>
    <w:rsid w:val="005227DF"/>
    <w:rsid w:val="005343C3"/>
    <w:rsid w:val="005350BC"/>
    <w:rsid w:val="00537CB0"/>
    <w:rsid w:val="00540793"/>
    <w:rsid w:val="0055097C"/>
    <w:rsid w:val="00565869"/>
    <w:rsid w:val="00577DD6"/>
    <w:rsid w:val="005D4C6E"/>
    <w:rsid w:val="00603069"/>
    <w:rsid w:val="00604CEA"/>
    <w:rsid w:val="00611829"/>
    <w:rsid w:val="00627A51"/>
    <w:rsid w:val="006959D5"/>
    <w:rsid w:val="006A30C1"/>
    <w:rsid w:val="007003D1"/>
    <w:rsid w:val="00701D69"/>
    <w:rsid w:val="0070451F"/>
    <w:rsid w:val="00704770"/>
    <w:rsid w:val="0071311F"/>
    <w:rsid w:val="00715DAC"/>
    <w:rsid w:val="00744E9E"/>
    <w:rsid w:val="00745FDC"/>
    <w:rsid w:val="007A0AC2"/>
    <w:rsid w:val="007B2BB9"/>
    <w:rsid w:val="007C1BC0"/>
    <w:rsid w:val="007C6DF8"/>
    <w:rsid w:val="007D38C4"/>
    <w:rsid w:val="007D76DB"/>
    <w:rsid w:val="007E3BE8"/>
    <w:rsid w:val="007F3484"/>
    <w:rsid w:val="008273C6"/>
    <w:rsid w:val="00830EF1"/>
    <w:rsid w:val="00861D76"/>
    <w:rsid w:val="00863C95"/>
    <w:rsid w:val="0088350C"/>
    <w:rsid w:val="008D3BC3"/>
    <w:rsid w:val="008D667B"/>
    <w:rsid w:val="008E786F"/>
    <w:rsid w:val="008F54CF"/>
    <w:rsid w:val="008F6B01"/>
    <w:rsid w:val="00905532"/>
    <w:rsid w:val="009238B5"/>
    <w:rsid w:val="0092595D"/>
    <w:rsid w:val="00930296"/>
    <w:rsid w:val="0093169D"/>
    <w:rsid w:val="00944ADA"/>
    <w:rsid w:val="00954E46"/>
    <w:rsid w:val="009623E3"/>
    <w:rsid w:val="00981A98"/>
    <w:rsid w:val="00992836"/>
    <w:rsid w:val="009B30BC"/>
    <w:rsid w:val="009B6CD1"/>
    <w:rsid w:val="009C2256"/>
    <w:rsid w:val="009D1E85"/>
    <w:rsid w:val="009E0B84"/>
    <w:rsid w:val="00A16312"/>
    <w:rsid w:val="00A17436"/>
    <w:rsid w:val="00A423BD"/>
    <w:rsid w:val="00A44AAF"/>
    <w:rsid w:val="00A60B16"/>
    <w:rsid w:val="00A62636"/>
    <w:rsid w:val="00A849A6"/>
    <w:rsid w:val="00A86480"/>
    <w:rsid w:val="00AA12FA"/>
    <w:rsid w:val="00AC25D0"/>
    <w:rsid w:val="00AD6C56"/>
    <w:rsid w:val="00AE53F1"/>
    <w:rsid w:val="00AF7688"/>
    <w:rsid w:val="00B03BE8"/>
    <w:rsid w:val="00B12E55"/>
    <w:rsid w:val="00B234A7"/>
    <w:rsid w:val="00B4308E"/>
    <w:rsid w:val="00B50870"/>
    <w:rsid w:val="00B511FC"/>
    <w:rsid w:val="00B846C1"/>
    <w:rsid w:val="00B9331A"/>
    <w:rsid w:val="00BA082A"/>
    <w:rsid w:val="00BA598A"/>
    <w:rsid w:val="00BA7A12"/>
    <w:rsid w:val="00BB3A77"/>
    <w:rsid w:val="00BB74EE"/>
    <w:rsid w:val="00BD025F"/>
    <w:rsid w:val="00BF2F67"/>
    <w:rsid w:val="00C14D86"/>
    <w:rsid w:val="00C41FD7"/>
    <w:rsid w:val="00C42DB6"/>
    <w:rsid w:val="00C53734"/>
    <w:rsid w:val="00C673C7"/>
    <w:rsid w:val="00C72703"/>
    <w:rsid w:val="00C85590"/>
    <w:rsid w:val="00C86093"/>
    <w:rsid w:val="00CA1FEC"/>
    <w:rsid w:val="00CC6D92"/>
    <w:rsid w:val="00CD2B96"/>
    <w:rsid w:val="00CD4E79"/>
    <w:rsid w:val="00CE47BD"/>
    <w:rsid w:val="00D05161"/>
    <w:rsid w:val="00D2171C"/>
    <w:rsid w:val="00D2675B"/>
    <w:rsid w:val="00D44038"/>
    <w:rsid w:val="00D47987"/>
    <w:rsid w:val="00D50CD0"/>
    <w:rsid w:val="00D6302E"/>
    <w:rsid w:val="00D73E49"/>
    <w:rsid w:val="00D82762"/>
    <w:rsid w:val="00D84589"/>
    <w:rsid w:val="00D926DE"/>
    <w:rsid w:val="00DB0D90"/>
    <w:rsid w:val="00DE43D3"/>
    <w:rsid w:val="00E21269"/>
    <w:rsid w:val="00E512B9"/>
    <w:rsid w:val="00E8710C"/>
    <w:rsid w:val="00E8721C"/>
    <w:rsid w:val="00E93AB2"/>
    <w:rsid w:val="00EA7640"/>
    <w:rsid w:val="00EC35C3"/>
    <w:rsid w:val="00EC6060"/>
    <w:rsid w:val="00ED25E6"/>
    <w:rsid w:val="00ED75D6"/>
    <w:rsid w:val="00F0126D"/>
    <w:rsid w:val="00F06A54"/>
    <w:rsid w:val="00F23704"/>
    <w:rsid w:val="00F2455F"/>
    <w:rsid w:val="00F27A4B"/>
    <w:rsid w:val="00F30CE4"/>
    <w:rsid w:val="00F40C97"/>
    <w:rsid w:val="00F946E8"/>
    <w:rsid w:val="00FB6AAD"/>
    <w:rsid w:val="00FD6D56"/>
    <w:rsid w:val="00FE5F84"/>
    <w:rsid w:val="00FF12F9"/>
    <w:rsid w:val="00FF7F81"/>
    <w:rsid w:val="07DC7A4D"/>
    <w:rsid w:val="24382342"/>
    <w:rsid w:val="68300585"/>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pl-PL" w:eastAsia="en-US" w:bidi="ar-SA"/>
    </w:rPr>
  </w:style>
  <w:style w:type="paragraph" w:styleId="2">
    <w:name w:val="heading 3"/>
    <w:basedOn w:val="1"/>
    <w:next w:val="1"/>
    <w:link w:val="15"/>
    <w:unhideWhenUsed/>
    <w:qFormat/>
    <w:uiPriority w:val="9"/>
    <w:pPr>
      <w:keepNext/>
      <w:keepLines/>
      <w:spacing w:before="40" w:after="0"/>
      <w:outlineLvl w:val="2"/>
    </w:pPr>
    <w:rPr>
      <w:rFonts w:asciiTheme="majorHAnsi" w:hAnsiTheme="majorHAnsi" w:eastAsiaTheme="majorEastAsia" w:cstheme="majorBidi"/>
      <w:color w:val="1F4E79" w:themeColor="accent1" w:themeShade="80"/>
      <w:sz w:val="24"/>
      <w:szCs w:val="24"/>
    </w:rPr>
  </w:style>
  <w:style w:type="paragraph" w:styleId="3">
    <w:name w:val="heading 4"/>
    <w:basedOn w:val="1"/>
    <w:next w:val="1"/>
    <w:link w:val="16"/>
    <w:unhideWhenUsed/>
    <w:qFormat/>
    <w:uiPriority w:val="9"/>
    <w:pPr>
      <w:keepNext/>
      <w:keepLines/>
      <w:spacing w:before="40" w:after="0"/>
      <w:outlineLvl w:val="3"/>
    </w:pPr>
    <w:rPr>
      <w:rFonts w:asciiTheme="majorHAnsi" w:hAnsiTheme="majorHAnsi" w:eastAsiaTheme="majorEastAsia" w:cstheme="majorBidi"/>
      <w:i/>
      <w:iCs/>
      <w:color w:val="2E75B6" w:themeColor="accent1" w:themeShade="BF"/>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13"/>
    <w:semiHidden/>
    <w:unhideWhenUsed/>
    <w:qFormat/>
    <w:uiPriority w:val="99"/>
    <w:pPr>
      <w:spacing w:after="0" w:line="240" w:lineRule="auto"/>
    </w:pPr>
    <w:rPr>
      <w:rFonts w:ascii="Segoe UI" w:hAnsi="Segoe UI" w:cs="Segoe UI"/>
      <w:sz w:val="18"/>
      <w:szCs w:val="18"/>
    </w:rPr>
  </w:style>
  <w:style w:type="paragraph" w:styleId="7">
    <w:name w:val="footer"/>
    <w:basedOn w:val="1"/>
    <w:link w:val="12"/>
    <w:unhideWhenUsed/>
    <w:qFormat/>
    <w:uiPriority w:val="99"/>
    <w:pPr>
      <w:tabs>
        <w:tab w:val="center" w:pos="4536"/>
        <w:tab w:val="right" w:pos="9072"/>
      </w:tabs>
      <w:spacing w:after="0" w:line="240" w:lineRule="auto"/>
    </w:pPr>
  </w:style>
  <w:style w:type="paragraph" w:styleId="8">
    <w:name w:val="header"/>
    <w:basedOn w:val="1"/>
    <w:link w:val="11"/>
    <w:unhideWhenUsed/>
    <w:qFormat/>
    <w:uiPriority w:val="99"/>
    <w:pPr>
      <w:tabs>
        <w:tab w:val="center" w:pos="4536"/>
        <w:tab w:val="right" w:pos="9072"/>
      </w:tabs>
      <w:spacing w:after="0" w:line="240" w:lineRule="auto"/>
    </w:pPr>
  </w:style>
  <w:style w:type="table" w:styleId="9">
    <w:name w:val="Table Grid"/>
    <w:basedOn w:val="5"/>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No Spacing"/>
    <w:qFormat/>
    <w:uiPriority w:val="1"/>
    <w:pPr>
      <w:spacing w:after="0" w:line="240" w:lineRule="auto"/>
    </w:pPr>
    <w:rPr>
      <w:rFonts w:asciiTheme="minorHAnsi" w:hAnsiTheme="minorHAnsi" w:eastAsiaTheme="minorHAnsi" w:cstheme="minorBidi"/>
      <w:sz w:val="22"/>
      <w:szCs w:val="22"/>
      <w:lang w:val="pl-PL" w:eastAsia="en-US" w:bidi="ar-SA"/>
    </w:rPr>
  </w:style>
  <w:style w:type="character" w:customStyle="1" w:styleId="11">
    <w:name w:val="Nagłówek Znak"/>
    <w:basedOn w:val="4"/>
    <w:link w:val="8"/>
    <w:qFormat/>
    <w:uiPriority w:val="99"/>
  </w:style>
  <w:style w:type="character" w:customStyle="1" w:styleId="12">
    <w:name w:val="Stopka Znak"/>
    <w:basedOn w:val="4"/>
    <w:link w:val="7"/>
    <w:uiPriority w:val="99"/>
  </w:style>
  <w:style w:type="character" w:customStyle="1" w:styleId="13">
    <w:name w:val="Tekst dymka Znak"/>
    <w:basedOn w:val="4"/>
    <w:link w:val="6"/>
    <w:semiHidden/>
    <w:qFormat/>
    <w:uiPriority w:val="99"/>
    <w:rPr>
      <w:rFonts w:ascii="Segoe UI" w:hAnsi="Segoe UI" w:cs="Segoe UI"/>
      <w:sz w:val="18"/>
      <w:szCs w:val="18"/>
    </w:rPr>
  </w:style>
  <w:style w:type="table" w:customStyle="1" w:styleId="14">
    <w:name w:val="TableGrid"/>
    <w:qFormat/>
    <w:uiPriority w:val="0"/>
    <w:pPr>
      <w:spacing w:after="0" w:line="240" w:lineRule="auto"/>
    </w:pPr>
    <w:rPr>
      <w:rFonts w:eastAsiaTheme="minorEastAsia"/>
      <w:lang w:eastAsia="pl-PL"/>
    </w:rPr>
    <w:tblPr>
      <w:tblCellMar>
        <w:top w:w="0" w:type="dxa"/>
        <w:left w:w="0" w:type="dxa"/>
        <w:bottom w:w="0" w:type="dxa"/>
        <w:right w:w="0" w:type="dxa"/>
      </w:tblCellMar>
    </w:tblPr>
  </w:style>
  <w:style w:type="character" w:customStyle="1" w:styleId="15">
    <w:name w:val="Nagłówek 3 Znak"/>
    <w:basedOn w:val="4"/>
    <w:link w:val="2"/>
    <w:qFormat/>
    <w:uiPriority w:val="9"/>
    <w:rPr>
      <w:rFonts w:asciiTheme="majorHAnsi" w:hAnsiTheme="majorHAnsi" w:eastAsiaTheme="majorEastAsia" w:cstheme="majorBidi"/>
      <w:color w:val="1F4E79" w:themeColor="accent1" w:themeShade="80"/>
      <w:sz w:val="24"/>
      <w:szCs w:val="24"/>
    </w:rPr>
  </w:style>
  <w:style w:type="character" w:customStyle="1" w:styleId="16">
    <w:name w:val="Nagłówek 4 Znak"/>
    <w:basedOn w:val="4"/>
    <w:link w:val="3"/>
    <w:qFormat/>
    <w:uiPriority w:val="9"/>
    <w:rPr>
      <w:rFonts w:asciiTheme="majorHAnsi" w:hAnsiTheme="majorHAnsi" w:eastAsiaTheme="majorEastAsia" w:cstheme="majorBidi"/>
      <w:i/>
      <w:iCs/>
      <w:color w:val="2E75B6" w:themeColor="accent1" w:themeShade="BF"/>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24</Pages>
  <Words>4117</Words>
  <Characters>28154</Characters>
  <Lines>238</Lines>
  <Paragraphs>66</Paragraphs>
  <TotalTime>15</TotalTime>
  <ScaleCrop>false</ScaleCrop>
  <LinksUpToDate>false</LinksUpToDate>
  <CharactersWithSpaces>32622</CharactersWithSpaces>
  <Application>WPS Office_12.1.0.26372_F1E327BC-269C-435d-A152-05C5408002CA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2024-09-03T11:21:00Z</dcterms:created>
  <dc:creator>DYREKTOR</dc:creator>
  <cp:lastModifiedBy>orlik</cp:lastModifiedBy>
  <cp:lastPrinted>2026-05-15T11:18:21Z</cp:lastPrinted>
  <dcterms:modified xsi:type="dcterms:W3CDTF">2026-05-15T11:19:38Z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1045-12.1.0.26372</vt:lpwstr>
  </property>
  <property fmtid="{D5CDD505-2E9C-101B-9397-08002B2CF9AE}" pid="3" name="ICV">
    <vt:lpwstr>D4B782BCDBF346C1AB31C80B1557598C_13</vt:lpwstr>
  </property>
  <property fmtid="{D5CDD505-2E9C-101B-9397-08002B2CF9AE}" pid="4" name="KSOTemplateDocerSaveRecord">
    <vt:lpwstr>eyJoZGlkIjoiMTUwMjk3Mzk2NTk4NzAyZTkyM2IwYWQwNDIwMDdiZTQifQ==</vt:lpwstr>
  </property>
</Properties>
</file>